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86" w:rsidRDefault="00317886" w:rsidP="003178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Советы родителям по проведению мимических упражнений с детьми</w:t>
      </w:r>
    </w:p>
    <w:p w:rsidR="00317886" w:rsidRPr="00317886" w:rsidRDefault="00317886" w:rsidP="003178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886">
        <w:rPr>
          <w:rFonts w:ascii="Times New Roman" w:hAnsi="Times New Roman" w:cs="Times New Roman"/>
          <w:b/>
          <w:bCs/>
          <w:i/>
          <w:sz w:val="24"/>
          <w:szCs w:val="24"/>
        </w:rPr>
        <w:t>Ми́мика</w:t>
      </w:r>
      <w:proofErr w:type="spellEnd"/>
      <w:r w:rsidRPr="00317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886">
        <w:rPr>
          <w:rFonts w:ascii="Times New Roman" w:hAnsi="Times New Roman" w:cs="Times New Roman"/>
          <w:sz w:val="24"/>
          <w:szCs w:val="24"/>
        </w:rPr>
        <w:t xml:space="preserve">(от </w:t>
      </w:r>
      <w:hyperlink r:id="rId4" w:tooltip="Греческий язык" w:history="1">
        <w:r w:rsidRPr="003178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греч</w:t>
        </w:r>
        <w:proofErr w:type="gramStart"/>
        <w:r w:rsidRPr="003178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Pr="00317886">
        <w:rPr>
          <w:rFonts w:ascii="Times New Roman" w:hAnsi="Times New Roman" w:cs="Times New Roman"/>
          <w:sz w:val="24"/>
          <w:szCs w:val="24"/>
        </w:rPr>
        <w:t xml:space="preserve"> </w:t>
      </w:r>
      <w:r w:rsidRPr="00317886">
        <w:rPr>
          <w:rFonts w:ascii="Times New Roman" w:hAnsi="Times New Roman" w:cs="Times New Roman"/>
          <w:sz w:val="24"/>
          <w:szCs w:val="24"/>
          <w:lang w:val="el-GR"/>
        </w:rPr>
        <w:t>μιμιχοζ</w:t>
      </w:r>
      <w:r w:rsidRPr="00317886">
        <w:rPr>
          <w:rFonts w:ascii="Times New Roman" w:hAnsi="Times New Roman" w:cs="Times New Roman"/>
          <w:sz w:val="24"/>
          <w:szCs w:val="24"/>
        </w:rPr>
        <w:t xml:space="preserve"> — </w:t>
      </w:r>
      <w:proofErr w:type="gramStart"/>
      <w:r w:rsidRPr="003178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7886">
        <w:rPr>
          <w:rFonts w:ascii="Times New Roman" w:hAnsi="Times New Roman" w:cs="Times New Roman"/>
          <w:sz w:val="24"/>
          <w:szCs w:val="24"/>
        </w:rPr>
        <w:t xml:space="preserve">одражатель) — «выразительные движения мышц лица, являющиеся одной из форм проявления тех или иных чувств человека» или «движения мускулатуры в </w:t>
      </w:r>
      <w:hyperlink r:id="rId5" w:tooltip="Система кодирования лицевых движений" w:history="1">
        <w:r w:rsidRPr="003178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координированных комплексах</w:t>
        </w:r>
      </w:hyperlink>
      <w:r w:rsidRPr="00317886">
        <w:rPr>
          <w:rFonts w:ascii="Times New Roman" w:hAnsi="Times New Roman" w:cs="Times New Roman"/>
          <w:sz w:val="24"/>
          <w:szCs w:val="24"/>
        </w:rPr>
        <w:t xml:space="preserve">, отражающие разнообразные </w:t>
      </w:r>
      <w:hyperlink r:id="rId6" w:tooltip="Психическое состояние" w:history="1">
        <w:r w:rsidRPr="003178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психические состояния</w:t>
        </w:r>
      </w:hyperlink>
      <w:r w:rsidRPr="00317886">
        <w:rPr>
          <w:rFonts w:ascii="Times New Roman" w:hAnsi="Times New Roman" w:cs="Times New Roman"/>
          <w:sz w:val="24"/>
          <w:szCs w:val="24"/>
        </w:rPr>
        <w:t xml:space="preserve"> человека» (</w:t>
      </w:r>
      <w:hyperlink r:id="rId7" w:tooltip="Сухаребский, Лазарь Маркович" w:history="1">
        <w:r w:rsidRPr="003178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Л. М. </w:t>
        </w:r>
        <w:proofErr w:type="spellStart"/>
        <w:r w:rsidRPr="003178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Сухаребский</w:t>
        </w:r>
        <w:proofErr w:type="spellEnd"/>
      </w:hyperlink>
      <w:r w:rsidRPr="00317886">
        <w:rPr>
          <w:rFonts w:ascii="Times New Roman" w:hAnsi="Times New Roman" w:cs="Times New Roman"/>
          <w:sz w:val="24"/>
          <w:szCs w:val="24"/>
        </w:rPr>
        <w:t>, 1966).</w:t>
      </w:r>
    </w:p>
    <w:p w:rsidR="00317886" w:rsidRPr="000E1587" w:rsidRDefault="00317886" w:rsidP="003178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587">
        <w:rPr>
          <w:rFonts w:ascii="Times New Roman" w:hAnsi="Times New Roman" w:cs="Times New Roman"/>
          <w:sz w:val="24"/>
          <w:szCs w:val="24"/>
        </w:rPr>
        <w:t xml:space="preserve">Мимика лица </w:t>
      </w:r>
      <w:bookmarkStart w:id="0" w:name="YANDEX_2"/>
      <w:bookmarkEnd w:id="0"/>
      <w:r w:rsidRPr="000E1587">
        <w:rPr>
          <w:rStyle w:val="highlight"/>
          <w:rFonts w:ascii="Times New Roman" w:hAnsi="Times New Roman"/>
          <w:sz w:val="24"/>
          <w:szCs w:val="24"/>
        </w:rPr>
        <w:t> играет </w:t>
      </w:r>
      <w:r w:rsidRPr="000E1587">
        <w:rPr>
          <w:rFonts w:ascii="Times New Roman" w:hAnsi="Times New Roman" w:cs="Times New Roman"/>
          <w:sz w:val="24"/>
          <w:szCs w:val="24"/>
        </w:rPr>
        <w:t xml:space="preserve"> большую </w:t>
      </w:r>
      <w:bookmarkStart w:id="1" w:name="YANDEX_3"/>
      <w:bookmarkEnd w:id="1"/>
      <w:r w:rsidRPr="000E1587">
        <w:rPr>
          <w:rStyle w:val="highlight"/>
          <w:rFonts w:ascii="Times New Roman" w:hAnsi="Times New Roman"/>
          <w:sz w:val="24"/>
          <w:szCs w:val="24"/>
        </w:rPr>
        <w:t> роль </w:t>
      </w:r>
      <w:r w:rsidRPr="000E1587">
        <w:rPr>
          <w:rFonts w:ascii="Times New Roman" w:hAnsi="Times New Roman" w:cs="Times New Roman"/>
          <w:sz w:val="24"/>
          <w:szCs w:val="24"/>
        </w:rPr>
        <w:t xml:space="preserve"> в раннем детском возрасте, где, как в зеркале, отражаются все внутренние ощущения.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"Мама и детёныш"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88900</wp:posOffset>
            </wp:positionV>
            <wp:extent cx="3060700" cy="315595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самоконтроля, интонационной выразительности речи,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эмпатии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</w:rPr>
        <w:t xml:space="preserve">Ребёнок играет в паре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взрослым. Один играет роль мамы любого знакомого ребёнку животного или птицы, другой - детёныша. Затем меняются ролями. Взрослый говорит, что мамы могут ласкать, наказывать, жалеть, спасать своих детёнышей, а детёныши - реагировать на эти действия. Этот своеобразный диалог сопровождается выразительной мимикой. Животных называет взрослый. Это может быть семья кошек, обезьян, лошадей, ворон, собак, кур и т.п.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"Оживи камешек!"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развитие воображения, мышления, мимических движений.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696595</wp:posOffset>
            </wp:positionV>
            <wp:extent cx="2120900" cy="2032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</w:rPr>
        <w:t>На берегу воображаемой реки лежат "камешки" (силуэты животных). Их можно "оживить", если дети точно покажут выразительными движениями, кого символизирует выбранный ими "камешек", а взрослый отдаёт с первого раза.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"Сказочные зайцы"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развитие памяти, мышления, воображения, мимических движений, общей моторики.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</w:rPr>
        <w:t>Взрослый вспоминает сказки, в сюжете которых участвуют зайцы. Ребёнок рассказывает, какие это зайцы, или изображает, как они себя ведут, не называя данной сказки. Взрослый отгадывает, из какой сказки этот заяц.</w:t>
      </w:r>
    </w:p>
    <w:p w:rsidR="00317886" w:rsidRPr="00FC138C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Ребёнок должен быть знаком со сказками: "Лиса, заяц и петух",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Заяц-хваста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", "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Сказка про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храброго зайца", "Колобок", "Лиса и заяц", "Теремок", "Заяц и ёж" и др.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17886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17886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17886" w:rsidRPr="00FC138C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"Колобок"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22860</wp:posOffset>
            </wp:positionV>
            <wp:extent cx="3086100" cy="19532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развитие интонационной выразительности речи, мышления, воображения, памяти, мимических движений.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Ход игры. Взрослый катит ребёнку мяч. Это всеми любимый и известный даже самым маленьким Колобок. Ребёнок, поймав мяч, должен сказать несколько слов или задать вопрос, сопровождая фразу соответствующей мимикой.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Например: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Ты кто?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(Удивление)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Колобок, я знаю из какой ты сказки!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(Радость)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Колобок, убегай от лисы.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(Тревога)</w:t>
      </w:r>
    </w:p>
    <w:p w:rsidR="00317886" w:rsidRPr="00A14630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Колобок, я знаю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ы не придёшь ко мне в гости.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(Печаль)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"Листопад"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внимания, мышления, способности определять эмоции по схематичным изображениям.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>Ход игры.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Вариант 1. </w:t>
      </w:r>
      <w:r>
        <w:rPr>
          <w:rFonts w:ascii="Times New Roman CYR" w:hAnsi="Times New Roman CYR" w:cs="Times New Roman CYR"/>
          <w:sz w:val="24"/>
          <w:szCs w:val="24"/>
        </w:rPr>
        <w:t>Ребёнку предлагается рассмотреть листочки, вырезанные из бумаги, в центре которых схематично изображены эмоции. Затем ребёнок должен рассказать, что "чувствует" листик.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Вариант 2. </w:t>
      </w:r>
      <w:r>
        <w:rPr>
          <w:rFonts w:ascii="Times New Roman CYR" w:hAnsi="Times New Roman CYR" w:cs="Times New Roman CYR"/>
          <w:sz w:val="24"/>
          <w:szCs w:val="24"/>
        </w:rPr>
        <w:t>Ребёнку предлагается на листочке, вырезанном из бумаги, схематично изобразить любую эмоцию на своём листике; затем рассказать, что "чувствует" листочек.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75565</wp:posOffset>
            </wp:positionV>
            <wp:extent cx="2790190" cy="401256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"Нарисуй облако"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развитие мышления, воображения, мелкой моторики.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</w:rPr>
        <w:t xml:space="preserve">Ребёнку предлагается нарисовать облако с определённым настроением. Настроение облака может быть таким, как у автора рисунка (ребёнка), или придуманным и интересно (сюжетно) обоснованным, например как в стихотворении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Я. Акима "Облака":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Облако за облаком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 небу гналось -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За облачком - лодочкой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Облако - лось.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Лось шагает ходко,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Не хочет отстать,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Но рогами лодку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Не может достать.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(Возможная эмоция - досада)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 ветер гонит, гонит,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Торопит облака,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То с налёту тронет,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То шевельнёт слегка.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Стала меньше лодочка,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Вытянулся лось,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  от лося облачко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Вдруг оторвалось.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(Возможная эмоция радость)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Где же лось прыгучий?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Позабудь о нём.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Обернулась туча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Скачущим конём.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 за ним ребёнок-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Белый жеребёнок.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Вот какая конница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Теперь за лодкой гонится!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(Возможная эмоция - восторг)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 ветер пуще, пуще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Поднялся,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 выросли у лодки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Паруса.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Догоняйте, рысаки,</w:t>
      </w:r>
    </w:p>
    <w:p w:rsidR="00317886" w:rsidRDefault="00317886" w:rsidP="003178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Лодочка вертка...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(Возможная эмоция - разочарование)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Я лежу у реки,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Я гляжу из-под руки,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 бегут надо мной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В небе облака.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(Возможная эмоция радость)</w:t>
      </w:r>
    </w:p>
    <w:p w:rsidR="00317886" w:rsidRDefault="00317886" w:rsidP="00317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D6441D" w:rsidRDefault="00D6441D"/>
    <w:sectPr w:rsidR="00D6441D" w:rsidSect="00FC138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886"/>
    <w:rsid w:val="00317886"/>
    <w:rsid w:val="0053014A"/>
    <w:rsid w:val="00D6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886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rsid w:val="003178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1%83%D1%85%D0%B0%D1%80%D0%B5%D0%B1%D1%81%D0%BA%D0%B8%D0%B9,_%D0%9B%D0%B0%D0%B7%D0%B0%D1%80%D1%8C_%D0%9C%D0%B0%D1%80%D0%BA%D0%BE%D0%B2%D0%B8%D1%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1%D0%B8%D1%85%D0%B8%D1%87%D0%B5%D1%81%D0%BA%D0%BE%D0%B5_%D1%81%D0%BE%D1%81%D1%82%D0%BE%D1%8F%D0%BD%D0%B8%D0%B5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ru.wikipedia.org/wiki/%D0%A1%D0%B8%D1%81%D1%82%D0%B5%D0%BC%D0%B0_%D0%BA%D0%BE%D0%B4%D0%B8%D1%80%D0%BE%D0%B2%D0%B0%D0%BD%D0%B8%D1%8F_%D0%BB%D0%B8%D1%86%D0%B5%D0%B2%D1%8B%D1%85_%D0%B4%D0%B2%D0%B8%D0%B6%D0%B5%D0%BD%D0%B8%D0%B9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ru.wikipedia.org/wiki/%D0%93%D1%80%D0%B5%D1%87%D0%B5%D1%81%D0%BA%D0%B8%D0%B9_%D1%8F%D0%B7%D1%8B%D0%BA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2</cp:revision>
  <dcterms:created xsi:type="dcterms:W3CDTF">2017-02-13T11:54:00Z</dcterms:created>
  <dcterms:modified xsi:type="dcterms:W3CDTF">2017-02-13T11:54:00Z</dcterms:modified>
</cp:coreProperties>
</file>