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B35" w:rsidRPr="00184D61" w:rsidRDefault="00DD6B35" w:rsidP="00184D61">
      <w:pPr>
        <w:spacing w:before="360"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56"/>
          <w:szCs w:val="56"/>
          <w:lang w:eastAsia="ru-RU"/>
        </w:rPr>
      </w:pPr>
      <w:r w:rsidRPr="00184D61">
        <w:rPr>
          <w:rFonts w:ascii="Times New Roman" w:eastAsia="Times New Roman" w:hAnsi="Times New Roman" w:cs="Times New Roman"/>
          <w:b/>
          <w:bCs/>
          <w:i/>
          <w:color w:val="C00000"/>
          <w:sz w:val="56"/>
          <w:szCs w:val="56"/>
          <w:lang w:eastAsia="ru-RU"/>
        </w:rPr>
        <w:t>Больше слов, больше интеллекта</w:t>
      </w:r>
    </w:p>
    <w:p w:rsidR="00174357" w:rsidRDefault="00174357" w:rsidP="0017435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2019300"/>
            <wp:effectExtent l="0" t="0" r="0" b="0"/>
            <wp:docPr id="6" name="Рисунок 6" descr="Картинки ДЕТИ (100 нарисованных КАРТОЧЕК про детей). | Семейная 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ДЕТИ (100 нарисованных КАРТОЧЕК про детей). | Семейная Куч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Как известно, в современном мире, красивая и правильная речь - символ высокой культуры и хорошего</w:t>
      </w:r>
      <w:r w:rsidR="0017435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образования. Поэтому, чтобы 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ребенок легко мог общаться с окружающими и четко выражать свои мысли, заботиться о его языке нужно с детства.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Увеличение словаря малыша тесно связано с развитием мышления и других психических процессов, с одной стороны, и компонентов всей структуры речи, с другой. Поэтому, обогащая, уточняя словарный запас ребенка, мы одновременно формулируем грамматический строй языка и развиваем связную речь.</w:t>
      </w:r>
    </w:p>
    <w:p w:rsidR="00B177C2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Самый активный период пополнения словарного запаса ребенок переживает с 2 до 3 лет. В этом возрасте многие дети неправильно произносят звуки, и поэтому могут возникнуть определенные неудобства контакта с окружающими. </w:t>
      </w:r>
    </w:p>
    <w:p w:rsidR="00B177C2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В 3-4 года ребенок уже знает тысячу слов. Он совершенно правильно использует личные местоимения, все больше задает вопросов, обожает рассказывать, что нарисовано на картинке, сравнивать большое и маленькое, красивое и некрасивое. 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В 4-5 лет наиболее развитые дети начинают замечать недостатки своей речи, стесняются говорить, избегают слов с «трудными» звуками.</w:t>
      </w:r>
    </w:p>
    <w:p w:rsidR="00B177C2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Регулярно увеличивая словарный запас, ребенок параллельно усложняет предложения. «С помощью слов малыш обозначает лишь то, что доступно его пониманию. В связи с этим в его словаре рано появляются слова конкретного значения, позднее слова обобщающего характера. Также пополнение словарного запаса зависит от расширения представлений ребенка об окружающем мире». К пяти-шести годам он обычно говорит уже совершенно правильно. 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Активный словарь у детей увеличивается до 2500-3000 слов.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«Важнейшим фактором развития речи, в том числе и обогащения словаря, выступает общение взрослых с ребенком. Если в начале жизни человечка контакт со взрослым носит односторонний и эмоциональный характер, то в дальнейшем ребенок начинает общаться с помощью языка и контакт переходит в двустороннюю форму. В связи с этим развитие словаря во многом определяется социальной средой, где воспитывается ребенок. Возрастные нормы варьируются в зависимости от социально-культурного уровня семьи».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того чтобы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словарный запас ребенка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ст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ановился богаче, самим педагогам и родителям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придется последить за своей иногда далеко не идеальной речью. Важно, чтобы разговор взрослых был наполнен более яркими и выразительными 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словами и выражениями. Ребенок должен не просто знать слова, а применять их на практике. Для этого с детьми нужно как можно больше общаться и читать им книги.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Существует мнение, что особенно полезны в этом плане стихи. Слушая и повторяя, ребенок учится напевать слова, что значительно облегчает процесс их заучивания. Через стихи ребенок узнает, что существуют разные слова с одинаковым звучанием и разные слова со схожим значением.</w:t>
      </w:r>
    </w:p>
    <w:p w:rsidR="00DD6B35" w:rsidRPr="00184D61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C00000"/>
          <w:sz w:val="29"/>
          <w:szCs w:val="29"/>
          <w:lang w:eastAsia="ru-RU"/>
        </w:rPr>
      </w:pPr>
      <w:r w:rsidRPr="00184D61">
        <w:rPr>
          <w:rFonts w:ascii="Times New Roman" w:eastAsia="Times New Roman" w:hAnsi="Times New Roman" w:cs="Times New Roman"/>
          <w:b/>
          <w:i/>
          <w:iCs/>
          <w:color w:val="C00000"/>
          <w:sz w:val="29"/>
          <w:szCs w:val="29"/>
          <w:lang w:eastAsia="ru-RU"/>
        </w:rPr>
        <w:t>Учимся играючи</w:t>
      </w:r>
    </w:p>
    <w:p w:rsidR="00DD6B35" w:rsidRPr="00DD6B35" w:rsidRDefault="00DD6B35" w:rsidP="00B177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Ничто другое, кроме </w:t>
      </w:r>
      <w:r w:rsidRPr="00BC23F6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игры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, так сильно и надолго не заинтересует ребенка. Именно с помощью этого несложного процесса вы можете пополн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ить его словарный запас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BC23F6" w:rsidRDefault="00DD6B35" w:rsidP="00B17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 одним из наиболее простых занятий по обогащению, уточнению и активизации словаря ребенка можно отнести </w:t>
      </w:r>
      <w:r w:rsidRPr="00BC23F6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тематические прогулки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DD6B35" w:rsidRPr="00DD6B35" w:rsidRDefault="00DD6B35" w:rsidP="00B177C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Когда 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ребенок с родителями путешествует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аптеку, магази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н, идет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мимо стройки, 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родителям следует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разговариват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ь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о данном объекте с малышом. 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 Взрослые должны рассказывать,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показыват</w:t>
      </w:r>
      <w:r w:rsidR="00BC23F6">
        <w:rPr>
          <w:rFonts w:ascii="Times New Roman" w:eastAsia="Times New Roman" w:hAnsi="Times New Roman" w:cs="Times New Roman"/>
          <w:sz w:val="29"/>
          <w:szCs w:val="29"/>
          <w:lang w:eastAsia="ru-RU"/>
        </w:rPr>
        <w:t>ь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новые предметы. Также с помощью игр и дидактических упражнений (лото, предметных и тематических картинок и т. п.) малютка узнает новые слова. Во время таких занятий рекомендуется использовать некоторые приемы:</w:t>
      </w:r>
    </w:p>
    <w:p w:rsidR="00DD6B35" w:rsidRPr="00DD6B35" w:rsidRDefault="00DD6B35" w:rsidP="00B177C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называние предмета (или явления) и его то</w:t>
      </w:r>
      <w:r w:rsidR="00184D6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лкование: например, аквариум - </w:t>
      </w: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это стеклянный ящик, где живут рыбки (рекомендуется применять с 3 лет);</w:t>
      </w:r>
    </w:p>
    <w:p w:rsidR="00DD6B35" w:rsidRPr="00DD6B35" w:rsidRDefault="00DD6B35" w:rsidP="00B177C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подбор эпитетов: можно спросить, какие бывают собаки: большие, сторожевые и т. д. (желательно с 4 лет);</w:t>
      </w:r>
    </w:p>
    <w:p w:rsidR="00DD6B35" w:rsidRPr="00DD6B35" w:rsidRDefault="00DD6B35" w:rsidP="00B177C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узнавание предмета по эпитету: например, острая, колкая - иголка (с 4 лет);</w:t>
      </w:r>
    </w:p>
    <w:p w:rsidR="00DD6B35" w:rsidRPr="00DD6B35" w:rsidRDefault="00DD6B35" w:rsidP="00B177C2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«скажи по-другому»: заяц, зайчишка, зайка, зайчонок и т. д. (с 4 лет);</w:t>
      </w:r>
    </w:p>
    <w:p w:rsidR="00DD6B35" w:rsidRPr="00DD6B35" w:rsidRDefault="00DD6B35" w:rsidP="00B177C2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объяснение происхождения слова: например, грузовик - машина, которая перевозит грузы (с 5 лет);</w:t>
      </w:r>
    </w:p>
    <w:p w:rsidR="009A364B" w:rsidRDefault="00DD6B35" w:rsidP="00B177C2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6B35">
        <w:rPr>
          <w:rFonts w:ascii="Times New Roman" w:eastAsia="Times New Roman" w:hAnsi="Times New Roman" w:cs="Times New Roman"/>
          <w:sz w:val="29"/>
          <w:szCs w:val="29"/>
          <w:lang w:eastAsia="ru-RU"/>
        </w:rPr>
        <w:t>Развитие речи и обогащение словарного запаса — это часть нашего курса подготовки детей к школе.</w:t>
      </w:r>
    </w:p>
    <w:p w:rsidR="00BC23F6" w:rsidRPr="00BC23F6" w:rsidRDefault="00B177C2" w:rsidP="00B177C2">
      <w:pPr>
        <w:spacing w:after="0" w:line="240" w:lineRule="auto"/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1160129</wp:posOffset>
            </wp:positionH>
            <wp:positionV relativeFrom="paragraph">
              <wp:posOffset>906278</wp:posOffset>
            </wp:positionV>
            <wp:extent cx="4107975" cy="2904565"/>
            <wp:effectExtent l="19050" t="0" r="6825" b="0"/>
            <wp:wrapNone/>
            <wp:docPr id="1" name="Рисунок 1" descr="https://sun9-57.userapi.com/kK2ezRyTicW9HNjQ2nS02tlSWb7HN3OXfxJDEw/vJ1FT9Foj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kK2ezRyTicW9HNjQ2nS02tlSWb7HN3OXfxJDEw/vJ1FT9Foj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75" cy="29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23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Для </w:t>
      </w:r>
      <w:r w:rsidR="009A364B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с детьми в этом направлении можно использовать игры, представленные в картотеке. Такие игры можно рекомендовать и родителям (законным представителям).</w:t>
      </w:r>
    </w:p>
    <w:p w:rsidR="009A364B" w:rsidRDefault="009A364B" w:rsidP="009A364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823421" cy="4824371"/>
            <wp:effectExtent l="0" t="0" r="0" b="0"/>
            <wp:docPr id="4" name="Рисунок 4" descr="https://sun9-68.userapi.com/R3e5ovV0A-Ytj_B7U9_KOmpam5Vlj5jaH2tOjA/uKwMp6wpq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R3e5ovV0A-Ytj_B7U9_KOmpam5Vlj5jaH2tOjA/uKwMp6wpq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97" cy="48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0E" w:rsidRDefault="00DD6B35" w:rsidP="009A364B">
      <w:pPr>
        <w:ind w:left="-142"/>
      </w:pPr>
      <w:r w:rsidRPr="00DD6B35">
        <w:rPr>
          <w:noProof/>
          <w:lang w:eastAsia="ru-RU"/>
        </w:rPr>
        <w:drawing>
          <wp:inline distT="0" distB="0" distL="0" distR="0">
            <wp:extent cx="6823075" cy="4824127"/>
            <wp:effectExtent l="0" t="0" r="0" b="0"/>
            <wp:docPr id="2" name="Рисунок 2" descr="https://sun9-7.userapi.com/b_1fh7AD_Au53Q5rAC8E7tIsfvTGhpSF5JOtvA/sUETaqGx8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b_1fh7AD_Au53Q5rAC8E7tIsfvTGhpSF5JOtvA/sUETaqGx8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858" cy="484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4B" w:rsidRDefault="00DD6B35" w:rsidP="009A364B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838315" cy="4834903"/>
            <wp:effectExtent l="0" t="0" r="635" b="3810"/>
            <wp:docPr id="5" name="Рисунок 5" descr="https://sun9-69.userapi.com/3yRY10D2Rq-nQ0YSU_ZEEPeC_TUAqX1vYcA1Lg/VxFSdSF2L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9.userapi.com/3yRY10D2Rq-nQ0YSU_ZEEPeC_TUAqX1vYcA1Lg/VxFSdSF2L1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25" cy="48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35" w:rsidRDefault="00DD6B35" w:rsidP="009A364B">
      <w:pPr>
        <w:ind w:left="-142"/>
      </w:pPr>
      <w:r>
        <w:rPr>
          <w:noProof/>
          <w:lang w:eastAsia="ru-RU"/>
        </w:rPr>
        <w:drawing>
          <wp:inline distT="0" distB="0" distL="0" distR="0">
            <wp:extent cx="6838448" cy="4840536"/>
            <wp:effectExtent l="0" t="0" r="635" b="0"/>
            <wp:docPr id="3" name="Рисунок 3" descr="https://sun9-74.userapi.com/1EdFNLgWxt2P9IDl7Xwl0hrX7sanp4bXQg3Vtg/PFMjqr6NW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1EdFNLgWxt2P9IDl7Xwl0hrX7sanp4bXQg3Vtg/PFMjqr6NWY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63" cy="48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6B35" w:rsidSect="009A364B">
      <w:pgSz w:w="11906" w:h="16838"/>
      <w:pgMar w:top="567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30E98"/>
    <w:multiLevelType w:val="multilevel"/>
    <w:tmpl w:val="2470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FB5154"/>
    <w:multiLevelType w:val="multilevel"/>
    <w:tmpl w:val="B75E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DE27CB"/>
    <w:multiLevelType w:val="multilevel"/>
    <w:tmpl w:val="C00E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693012"/>
    <w:multiLevelType w:val="multilevel"/>
    <w:tmpl w:val="AB08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721696"/>
    <w:multiLevelType w:val="multilevel"/>
    <w:tmpl w:val="6A04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D6B35"/>
    <w:rsid w:val="00174357"/>
    <w:rsid w:val="00184D61"/>
    <w:rsid w:val="001C510E"/>
    <w:rsid w:val="009A364B"/>
    <w:rsid w:val="00B177C2"/>
    <w:rsid w:val="00BC23F6"/>
    <w:rsid w:val="00DD6B35"/>
    <w:rsid w:val="00FA2442"/>
    <w:rsid w:val="00FB28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3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dcterms:created xsi:type="dcterms:W3CDTF">2022-01-20T08:24:00Z</dcterms:created>
  <dcterms:modified xsi:type="dcterms:W3CDTF">2022-01-20T08:24:00Z</dcterms:modified>
</cp:coreProperties>
</file>