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D4" w:rsidRDefault="00415C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дошкольное образовательное </w:t>
      </w:r>
    </w:p>
    <w:p w:rsidR="00D362D4" w:rsidRDefault="00415CD0">
      <w:pPr>
        <w:shd w:val="clear" w:color="auto" w:fill="FFFFFF"/>
        <w:jc w:val="center"/>
        <w:rPr>
          <w:rFonts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детский сад № 160 города Тюмени</w:t>
      </w:r>
    </w:p>
    <w:p w:rsidR="00D362D4" w:rsidRDefault="00D362D4">
      <w:pPr>
        <w:shd w:val="clear" w:color="auto" w:fill="FFFFFF"/>
        <w:rPr>
          <w:rFonts w:hAnsi="Times New Roman" w:cs="Times New Roman"/>
          <w:color w:val="000000"/>
          <w:sz w:val="32"/>
          <w:szCs w:val="32"/>
          <w:lang w:eastAsia="ru-RU"/>
        </w:rPr>
      </w:pPr>
    </w:p>
    <w:p w:rsidR="00D362D4" w:rsidRDefault="00D362D4">
      <w:pPr>
        <w:shd w:val="clear" w:color="auto" w:fill="FFFFFF"/>
        <w:rPr>
          <w:rFonts w:hAnsi="Times New Roman" w:cs="Times New Roman"/>
          <w:color w:val="000000"/>
          <w:sz w:val="32"/>
          <w:szCs w:val="32"/>
          <w:lang w:eastAsia="ru-RU"/>
        </w:rPr>
      </w:pPr>
    </w:p>
    <w:p w:rsidR="00D362D4" w:rsidRDefault="00D362D4">
      <w:pPr>
        <w:spacing w:after="200" w:line="276" w:lineRule="auto"/>
        <w:rPr>
          <w:rFonts w:ascii="Open Sans" w:eastAsia="Open Sans" w:hAnsi="Open Sans" w:cs="Open Sans"/>
          <w:color w:val="000000"/>
          <w:sz w:val="27"/>
          <w:szCs w:val="27"/>
          <w:shd w:val="clear" w:color="auto" w:fill="FFFFFF"/>
        </w:rPr>
      </w:pPr>
    </w:p>
    <w:p w:rsidR="00D362D4" w:rsidRDefault="00D362D4">
      <w:pPr>
        <w:spacing w:after="200" w:line="276" w:lineRule="auto"/>
        <w:rPr>
          <w:rFonts w:ascii="Open Sans" w:eastAsia="Open Sans" w:hAnsi="Open Sans" w:cs="Open Sans"/>
          <w:color w:val="000000"/>
          <w:sz w:val="27"/>
          <w:szCs w:val="27"/>
          <w:shd w:val="clear" w:color="auto" w:fill="FFFFFF"/>
        </w:rPr>
      </w:pPr>
    </w:p>
    <w:p w:rsidR="00D362D4" w:rsidRDefault="00D362D4">
      <w:pPr>
        <w:spacing w:after="200" w:line="276" w:lineRule="auto"/>
        <w:rPr>
          <w:rFonts w:ascii="Open Sans" w:eastAsia="Open Sans" w:hAnsi="Open Sans" w:cs="Open Sans"/>
          <w:color w:val="000000"/>
          <w:sz w:val="27"/>
          <w:szCs w:val="27"/>
          <w:shd w:val="clear" w:color="auto" w:fill="FFFFFF"/>
        </w:rPr>
      </w:pPr>
    </w:p>
    <w:p w:rsidR="00D362D4" w:rsidRDefault="00415CD0">
      <w:pPr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Конспект НОД  </w:t>
      </w:r>
    </w:p>
    <w:p w:rsidR="00D362D4" w:rsidRDefault="00415CD0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развлечения  «Ярмарка. Золотая хохлома» </w:t>
      </w:r>
    </w:p>
    <w:p w:rsidR="00D362D4" w:rsidRDefault="00415CD0">
      <w:pPr>
        <w:spacing w:after="200" w:line="276" w:lineRule="auto"/>
        <w:jc w:val="center"/>
        <w:rPr>
          <w:rFonts w:ascii="Open Sans" w:eastAsia="Open Sans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 подготовительной группе)</w:t>
      </w:r>
    </w:p>
    <w:p w:rsidR="00D362D4" w:rsidRDefault="00D362D4">
      <w:pPr>
        <w:shd w:val="clear" w:color="auto" w:fill="FFFFFF"/>
        <w:rPr>
          <w:rFonts w:ascii="Open Sans" w:eastAsia="Open Sans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62D4" w:rsidRDefault="00415CD0">
      <w:pPr>
        <w:shd w:val="clear" w:color="auto" w:fill="FFFFFF"/>
        <w:jc w:val="center"/>
        <w:rPr>
          <w:rFonts w:ascii="Open Sans" w:eastAsia="Open Sans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180" distR="180">
            <wp:extent cx="5397500" cy="3002642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00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D4" w:rsidRDefault="00D362D4">
      <w:pPr>
        <w:shd w:val="clear" w:color="auto" w:fill="FFFFFF"/>
        <w:rPr>
          <w:rFonts w:ascii="Open Sans" w:eastAsia="Open Sans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62D4" w:rsidRDefault="00D362D4">
      <w:pPr>
        <w:shd w:val="clear" w:color="auto" w:fill="FFFFFF"/>
        <w:rPr>
          <w:rFonts w:ascii="Open Sans" w:eastAsia="Open Sans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62D4" w:rsidRDefault="00D362D4">
      <w:pPr>
        <w:shd w:val="clear" w:color="auto" w:fill="FFFFFF"/>
        <w:rPr>
          <w:rFonts w:ascii="Open Sans" w:eastAsia="Open Sans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62D4" w:rsidRDefault="00D362D4">
      <w:pPr>
        <w:shd w:val="clear" w:color="auto" w:fill="FFFFFF"/>
        <w:rPr>
          <w:rFonts w:ascii="Open Sans" w:eastAsia="Open Sans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62D4" w:rsidRDefault="00D362D4">
      <w:pPr>
        <w:shd w:val="clear" w:color="auto" w:fill="FFFFFF"/>
        <w:rPr>
          <w:rFonts w:ascii="Open Sans" w:eastAsia="Open Sans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62D4" w:rsidRDefault="00D362D4">
      <w:pPr>
        <w:shd w:val="clear" w:color="auto" w:fill="FFFFFF"/>
        <w:rPr>
          <w:rFonts w:ascii="Open Sans" w:eastAsia="Open Sans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62D4" w:rsidRDefault="00D362D4">
      <w:pPr>
        <w:shd w:val="clear" w:color="auto" w:fill="FFFFFF"/>
        <w:rPr>
          <w:rFonts w:ascii="Open Sans" w:eastAsia="Open Sans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62D4" w:rsidRDefault="00415CD0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подготовила воспитатель:  Т. Ю. Дворникова</w:t>
      </w:r>
    </w:p>
    <w:p w:rsidR="00D362D4" w:rsidRDefault="00D362D4">
      <w:pPr>
        <w:shd w:val="clear" w:color="auto" w:fill="FFFFFF"/>
        <w:rPr>
          <w:rFonts w:hAnsi="Times New Roman" w:cs="Times New Roman"/>
          <w:bCs/>
          <w:color w:val="000000"/>
          <w:sz w:val="28"/>
          <w:szCs w:val="28"/>
          <w:lang w:eastAsia="ru-RU"/>
        </w:rPr>
      </w:pPr>
    </w:p>
    <w:p w:rsidR="00D362D4" w:rsidRDefault="00D362D4">
      <w:pPr>
        <w:shd w:val="clear" w:color="auto" w:fill="FFFFFF"/>
        <w:rPr>
          <w:rFonts w:hAnsi="Times New Roman" w:cs="Times New Roman"/>
          <w:bCs/>
          <w:color w:val="000000"/>
          <w:sz w:val="28"/>
          <w:szCs w:val="28"/>
          <w:lang w:eastAsia="ru-RU"/>
        </w:rPr>
      </w:pPr>
    </w:p>
    <w:p w:rsidR="00D362D4" w:rsidRDefault="00D362D4">
      <w:pPr>
        <w:shd w:val="clear" w:color="auto" w:fill="FFFFFF"/>
        <w:rPr>
          <w:rFonts w:hAnsi="Times New Roman" w:cs="Times New Roman"/>
          <w:bCs/>
          <w:color w:val="000000"/>
          <w:sz w:val="28"/>
          <w:szCs w:val="28"/>
          <w:lang w:eastAsia="ru-RU"/>
        </w:rPr>
      </w:pPr>
    </w:p>
    <w:p w:rsidR="00D362D4" w:rsidRDefault="00D362D4">
      <w:pPr>
        <w:shd w:val="clear" w:color="auto" w:fill="FFFFFF"/>
        <w:rPr>
          <w:rFonts w:hAnsi="Times New Roman" w:cs="Times New Roman"/>
          <w:bCs/>
          <w:color w:val="000000"/>
          <w:sz w:val="28"/>
          <w:szCs w:val="28"/>
          <w:lang w:eastAsia="ru-RU"/>
        </w:rPr>
      </w:pPr>
    </w:p>
    <w:p w:rsidR="00D362D4" w:rsidRDefault="00D362D4">
      <w:pPr>
        <w:shd w:val="clear" w:color="auto" w:fill="FFFFFF"/>
        <w:rPr>
          <w:rFonts w:hAnsi="Times New Roman" w:cs="Times New Roman"/>
          <w:bCs/>
          <w:color w:val="000000"/>
          <w:sz w:val="28"/>
          <w:szCs w:val="28"/>
          <w:lang w:eastAsia="ru-RU"/>
        </w:rPr>
      </w:pPr>
    </w:p>
    <w:p w:rsidR="00D362D4" w:rsidRDefault="00D362D4">
      <w:pPr>
        <w:shd w:val="clear" w:color="auto" w:fill="FFFFFF"/>
        <w:rPr>
          <w:rFonts w:hAnsi="Times New Roman" w:cs="Times New Roman"/>
          <w:bCs/>
          <w:color w:val="000000"/>
          <w:sz w:val="28"/>
          <w:szCs w:val="28"/>
          <w:lang w:eastAsia="ru-RU"/>
        </w:rPr>
      </w:pPr>
    </w:p>
    <w:p w:rsidR="00D362D4" w:rsidRDefault="00D362D4">
      <w:pPr>
        <w:shd w:val="clear" w:color="auto" w:fill="FFFFFF"/>
        <w:rPr>
          <w:rFonts w:hAnsi="Times New Roman" w:cs="Times New Roman"/>
          <w:bCs/>
          <w:color w:val="000000"/>
          <w:sz w:val="28"/>
          <w:szCs w:val="28"/>
          <w:lang w:eastAsia="ru-RU"/>
        </w:rPr>
      </w:pPr>
    </w:p>
    <w:p w:rsidR="00D362D4" w:rsidRDefault="00415CD0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Тюмень, 2021 г.</w:t>
      </w:r>
    </w:p>
    <w:p w:rsidR="00D362D4" w:rsidRDefault="00D362D4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62D4" w:rsidRDefault="00415CD0">
      <w:pPr>
        <w:spacing w:after="20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 орнаментом хохломской росписи. Воспитывать интерес к декоративно-прикладному искусству, через художественную деятельность.</w:t>
      </w:r>
    </w:p>
    <w:p w:rsidR="00D362D4" w:rsidRDefault="00415CD0">
      <w:pPr>
        <w:spacing w:after="200"/>
        <w:ind w:left="567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Задачи: </w:t>
      </w:r>
    </w:p>
    <w:p w:rsidR="00D362D4" w:rsidRDefault="00415CD0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Социально-коммуникативное: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готовность к совместной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со сверстниками.</w:t>
      </w:r>
    </w:p>
    <w:p w:rsidR="00D362D4" w:rsidRDefault="00415CD0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Речевое развитие:  </w:t>
      </w:r>
      <w:r>
        <w:rPr>
          <w:rFonts w:ascii="Times New Roman" w:eastAsia="Times New Roman" w:hAnsi="Times New Roman" w:cs="Times New Roman"/>
          <w:sz w:val="28"/>
          <w:szCs w:val="28"/>
        </w:rPr>
        <w:t>обогащать  словарь ребенка (хохломская роспись, завитки, травники, скоморохи, мастер).</w:t>
      </w:r>
    </w:p>
    <w:p w:rsidR="00D362D4" w:rsidRDefault="00415CD0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Познавательное развитие: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о  декоративно- прикладном искусстве, хохломская роспись. </w:t>
      </w:r>
    </w:p>
    <w:p w:rsidR="00D362D4" w:rsidRDefault="00415C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Художественно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-эстетическое развитие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продолжать развивать технические умения детей — умело пользоваться кистью (рисовать концом кисти и всей кистью). Развивать художественный вкус, воображение, творческий подход к работе.  Закрепить умение использовать в узоре, растите</w:t>
      </w:r>
      <w:r>
        <w:rPr>
          <w:rFonts w:ascii="Times New Roman" w:eastAsia="Times New Roman" w:hAnsi="Times New Roman" w:cs="Times New Roman"/>
          <w:sz w:val="28"/>
          <w:szCs w:val="28"/>
        </w:rPr>
        <w:t>льные и зооморфные элементы хохломской росписи, располагать их с учетом формы предмета.</w:t>
      </w:r>
    </w:p>
    <w:p w:rsidR="00D362D4" w:rsidRDefault="00D362D4">
      <w:pPr>
        <w:spacing w:after="20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D362D4" w:rsidRDefault="00415CD0">
      <w:pPr>
        <w:spacing w:after="20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знакомства с декоративно-прикладным искусством. Знакомство с иллюстрациями и издельями с хохломской росписью. Чтение и разучивание стихов, посл</w:t>
      </w:r>
      <w:r>
        <w:rPr>
          <w:rFonts w:ascii="Times New Roman" w:eastAsia="Times New Roman" w:hAnsi="Times New Roman" w:cs="Times New Roman"/>
          <w:sz w:val="28"/>
          <w:szCs w:val="28"/>
        </w:rPr>
        <w:t>овиц, поговорок и частушек о народном творчестве. Беседы об истории возникновения хохломской росписи. И рисование элементов росписи.</w:t>
      </w:r>
    </w:p>
    <w:p w:rsidR="00D362D4" w:rsidRDefault="00D362D4">
      <w:pPr>
        <w:spacing w:after="200"/>
        <w:ind w:left="720"/>
        <w:contextualSpacing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D362D4" w:rsidRDefault="00415CD0">
      <w:pPr>
        <w:spacing w:after="20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бумажные силуэты посуды, иллюстрации с изображением схем рисования  элементов  хохломской росписи,  кисти, гуашь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2D4" w:rsidRDefault="00415CD0">
      <w:pPr>
        <w:spacing w:after="20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Оформление: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Предметная среда оформлена в виде ярмарки (самовар с сушками, расписные платки, посуда, игрушки из дерева, расписанные по мотивам хохломской росписи).</w:t>
      </w:r>
    </w:p>
    <w:p w:rsidR="00D362D4" w:rsidRDefault="00415CD0">
      <w:pPr>
        <w:spacing w:after="20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ход деятельности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Организационый момент. Мотивация.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 облачен  в </w:t>
      </w:r>
      <w:r>
        <w:rPr>
          <w:rFonts w:ascii="Times New Roman" w:eastAsia="Times New Roman" w:hAnsi="Times New Roman" w:cs="Times New Roman"/>
          <w:sz w:val="28"/>
          <w:szCs w:val="28"/>
        </w:rPr>
        <w:t>русский народный  костюм, кокошник и фартук с элементами росписи хохломы. Зазывает детей:</w:t>
      </w:r>
    </w:p>
    <w:p w:rsidR="00D362D4" w:rsidRDefault="00415CD0">
      <w:pPr>
        <w:ind w:left="709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Солнце яркое встаёт,</w:t>
      </w:r>
    </w:p>
    <w:p w:rsidR="00D362D4" w:rsidRDefault="00415CD0">
      <w:pPr>
        <w:ind w:left="709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Спешит на ярмарку народ,</w:t>
      </w:r>
    </w:p>
    <w:p w:rsidR="00D362D4" w:rsidRDefault="00415CD0">
      <w:pPr>
        <w:ind w:left="709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 на ярмарке товары:</w:t>
      </w:r>
    </w:p>
    <w:p w:rsidR="00D362D4" w:rsidRDefault="00415CD0">
      <w:pPr>
        <w:ind w:left="709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Чашки, ложки, самовары.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Приглашение на ярмарку.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закрепить интерес детей к дальнейшим событ</w:t>
      </w:r>
      <w:r>
        <w:rPr>
          <w:rFonts w:ascii="Times New Roman" w:eastAsia="Times New Roman" w:hAnsi="Times New Roman" w:cs="Times New Roman"/>
          <w:sz w:val="28"/>
          <w:szCs w:val="28"/>
        </w:rPr>
        <w:t>иям.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Приглашает детей пройти на ярмарку.</w:t>
      </w:r>
    </w:p>
    <w:p w:rsidR="00D362D4" w:rsidRDefault="00415CD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- Вы бывали  когда-нибудь на ярмарке?  (звучат ответы детей)</w:t>
      </w:r>
    </w:p>
    <w:p w:rsidR="00D362D4" w:rsidRDefault="00D362D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D4" w:rsidRDefault="00D362D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2D4" w:rsidRDefault="00D362D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Что делают на ярмарке? (продают посуду, фрукты, украшение и многое другое).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-Еще на ярмарке показывают свое мастерство н</w:t>
      </w:r>
      <w:r>
        <w:rPr>
          <w:rFonts w:ascii="Times New Roman" w:eastAsia="Times New Roman" w:hAnsi="Times New Roman" w:cs="Times New Roman"/>
          <w:sz w:val="28"/>
          <w:szCs w:val="28"/>
        </w:rPr>
        <w:t>ародные умельцы. У нас готова для ярмарки разная посуда:  вазы, ковши, утятницы, солонки, чашки, разделочные доски и другие предметы. Они не расписаны,  сегодня мы с вами побудем народными умельцами и всю посуду распишем хохломскими узорами.Прежде чем прис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тупить к работе, воспитатель  предлагает вспомнить особенности хохломской росписи. </w:t>
      </w:r>
    </w:p>
    <w:p w:rsidR="00D362D4" w:rsidRDefault="00415CD0">
      <w:pPr>
        <w:ind w:left="709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Листья реют, не редея,</w:t>
      </w:r>
    </w:p>
    <w:p w:rsidR="00D362D4" w:rsidRDefault="00415CD0">
      <w:pPr>
        <w:ind w:left="709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 дыхания земли.</w:t>
      </w:r>
    </w:p>
    <w:p w:rsidR="00D362D4" w:rsidRDefault="00415CD0">
      <w:pPr>
        <w:ind w:left="709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Входят в царство Берендея,</w:t>
      </w:r>
    </w:p>
    <w:p w:rsidR="00D362D4" w:rsidRDefault="00415CD0">
      <w:pPr>
        <w:ind w:left="709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мир волшебной хохломы!</w:t>
      </w:r>
    </w:p>
    <w:p w:rsidR="00D362D4" w:rsidRDefault="00415CD0">
      <w:pPr>
        <w:ind w:left="709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Эту красоту подарила нам земля Нижегородская!</w:t>
      </w:r>
    </w:p>
    <w:p w:rsidR="00D362D4" w:rsidRDefault="00D362D4">
      <w:pPr>
        <w:ind w:left="709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-Вся посуда не простая, а словно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золотая! С яркими узорами, ягодами и листочками!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 какого материала мастера делают посуду?  (из дерева, из липы, из березы)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вы знаете, почему  Хохлому называют золотой? (на всех изделиях присутствует золотой цвет: на одном предмете - это фон, на др</w:t>
      </w:r>
      <w:r>
        <w:rPr>
          <w:rFonts w:ascii="Times New Roman" w:eastAsia="Times New Roman" w:hAnsi="Times New Roman" w:cs="Times New Roman"/>
          <w:sz w:val="28"/>
          <w:szCs w:val="28"/>
        </w:rPr>
        <w:t>угом листья, ягоды, цветы в узорах).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цветы используют художники в росписи?  (Красный, черный, желтый и может присутствовать зеленый).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цвета мастер использует для фона?  (Красный, желтый, черный)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элементы узора в хохломской роспис</w:t>
      </w:r>
      <w:r>
        <w:rPr>
          <w:rFonts w:ascii="Times New Roman" w:eastAsia="Times New Roman" w:hAnsi="Times New Roman" w:cs="Times New Roman"/>
          <w:sz w:val="28"/>
          <w:szCs w:val="28"/>
        </w:rPr>
        <w:t>и? (Завитки, травинки, капельки, сосульки, листочки, ягодки).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какие ягодки, рисуют мастера?  (Малину, клубнику, рябинку, вишенки, крыжовник, бруснику).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Русская народная игра </w:t>
      </w:r>
      <w:r>
        <w:rPr>
          <w:rFonts w:ascii="Times New Roman" w:eastAsia="Times New Roman" w:hAnsi="Times New Roman" w:cs="Times New Roman"/>
          <w:b/>
          <w:i/>
          <w:color w:val="1F497D"/>
          <w:sz w:val="28"/>
          <w:szCs w:val="28"/>
        </w:rPr>
        <w:t>«Сиди, сиди Яша»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приобщить детей к истокам русской народной культуры, </w:t>
      </w:r>
      <w:r>
        <w:rPr>
          <w:rFonts w:ascii="Times New Roman" w:eastAsia="Times New Roman" w:hAnsi="Times New Roman" w:cs="Times New Roman"/>
          <w:sz w:val="28"/>
          <w:szCs w:val="28"/>
        </w:rPr>
        <w:t>через русскую народную подвижную игру.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-на Руси  люди умели хорошо поработать и весело отдохнуть, недаром они говорили: «делу время- потехе час»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мы с вами тоже поиграем, а затем и поработаем.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Ход игры: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Дети, взявшись за руки, ходят </w:t>
      </w:r>
      <w:r>
        <w:rPr>
          <w:rFonts w:ascii="Times New Roman" w:eastAsia="Times New Roman" w:hAnsi="Times New Roman" w:cs="Times New Roman"/>
          <w:sz w:val="28"/>
          <w:szCs w:val="28"/>
        </w:rPr>
        <w:t>вокруг сидящего в центре и говорят: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Сиди, сиди, Яша,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забава наша, 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Погрызи орехи.</w:t>
      </w:r>
    </w:p>
    <w:p w:rsidR="00D362D4" w:rsidRDefault="00415CD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Для своей потехи.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Яша делает вид, будто грызет орехи. При слове «потехи» дети останавливаются и хлопают в  ладоши, Яша встает и кружится с закрытыми глаза</w:t>
      </w:r>
      <w:r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Свои руки положи, 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 правильно скажи.</w:t>
      </w:r>
    </w:p>
    <w:p w:rsidR="00D362D4" w:rsidRDefault="00415CD0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окончанию слова Яша с закрытыми глазами подходит к одному из игроков, дотрагивается, отгадывает, кто это. Если отгадывает, то становится водящим и игра продолжается.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Молодцы. Понравилась вам игра. Но как гов</w:t>
      </w:r>
      <w:r>
        <w:rPr>
          <w:rFonts w:ascii="Times New Roman" w:eastAsia="Times New Roman" w:hAnsi="Times New Roman" w:cs="Times New Roman"/>
          <w:sz w:val="28"/>
          <w:szCs w:val="28"/>
        </w:rPr>
        <w:t>орится: делу время, а потехе час. Сейчас я вас приглашаю в мастерскую побыть мастерами, выбирайте наиболее понравившиеся силуэты посуды и начинаем её украшать  элементами хохломской росписью.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4. Продуктивная деятельность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развить творческие способности детей через художественную деятельность. 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чего начнете? (с фона изделия и с каймы верху и внизу)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будите рисовать после? (завиток- главный элемент хохломской росписи, потому что на нем  рисуют все остальные элементы)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будем изображать на завитке сначала, что потом? (сначала крупные элементы: листочки, ягодки, затем - мелкие элементы: капельки, травку, завитки).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 ребята, все знаете, как настоящие мастера.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5. Пальчиковая гимнастика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«Дружные пальчики»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sz w:val="28"/>
          <w:szCs w:val="28"/>
        </w:rPr>
        <w:t>ить мелкую моторику, подготовить руки к рисованию. Закрепляет позитивный настрой на выполнения задания.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все пальчики мои, их как хочешь, поверни (дети смотрят на раскрытые ладошки и вертят ими).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эдак, и вот так, не обидятся никак (потирая кисти р</w:t>
      </w:r>
      <w:r>
        <w:rPr>
          <w:rFonts w:ascii="Times New Roman" w:eastAsia="Times New Roman" w:hAnsi="Times New Roman" w:cs="Times New Roman"/>
          <w:sz w:val="28"/>
          <w:szCs w:val="28"/>
        </w:rPr>
        <w:t>ук).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(хлопки ладоней).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сидится им опять (встряхивание кистями).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Постучали, повертели, 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Рисовать мы захотели.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мастера за работу вам пора. Начинайте украшать силуэты хохломскими узорами.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Вовремя рисования тихо звучит </w:t>
      </w:r>
      <w:r>
        <w:rPr>
          <w:rFonts w:ascii="Times New Roman" w:eastAsia="Times New Roman" w:hAnsi="Times New Roman" w:cs="Times New Roman"/>
          <w:sz w:val="28"/>
          <w:szCs w:val="28"/>
        </w:rPr>
        <w:t>русская народная мелодия.</w:t>
      </w:r>
    </w:p>
    <w:p w:rsidR="00D362D4" w:rsidRDefault="00415CD0" w:rsidP="00415CD0">
      <w:pPr>
        <w:spacing w:after="160" w:line="259" w:lineRule="auto"/>
        <w:ind w:leftChars="100"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После окончания работы, дети раскладывают на импровизированный                                                                                 прилавок свои рисунки.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6. Русский народный фольклор, частушки.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 детей с художественным самодеятельным творчеством народа. Приобщить к исполнению частушек.</w:t>
      </w:r>
    </w:p>
    <w:p w:rsidR="00D362D4" w:rsidRDefault="00415CD0">
      <w:pPr>
        <w:spacing w:after="200"/>
        <w:ind w:left="709" w:firstLine="425"/>
        <w:rPr>
          <w:rFonts w:ascii="Times New Roman" w:eastAsia="Times New Roman" w:hAnsi="Times New Roman" w:cs="Times New Roman"/>
          <w:sz w:val="28"/>
          <w:szCs w:val="28"/>
        </w:rPr>
        <w:sectPr w:rsidR="00D362D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Воспитатель, предлагает детям, пока сохнут работы, самим повеселится и народ повеселить, спеть частушки.              </w:t>
      </w:r>
    </w:p>
    <w:p w:rsidR="00D362D4" w:rsidRDefault="00415CD0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62D4">
          <w:type w:val="continuous"/>
          <w:pgSz w:w="11906" w:h="16838"/>
          <w:pgMar w:top="709" w:right="850" w:bottom="568" w:left="85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D362D4" w:rsidRDefault="00415CD0">
      <w:pPr>
        <w:spacing w:after="200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362D4">
          <w:type w:val="continuous"/>
          <w:pgSz w:w="11906" w:h="16838"/>
          <w:pgMar w:top="993" w:right="850" w:bottom="993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***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Все листочки, как листочки,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Здесь же каждый золотой.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Красоту такую люди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Называют хохломой</w:t>
      </w:r>
    </w:p>
    <w:p w:rsidR="00D362D4" w:rsidRDefault="00D362D4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***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Бабка деда не встречает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Бранью или лаской-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Целый день горшки рисует</w:t>
      </w:r>
    </w:p>
    <w:p w:rsidR="00D362D4" w:rsidRDefault="00415CD0">
      <w:pPr>
        <w:spacing w:after="200"/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Золотистой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краской.</w:t>
      </w:r>
    </w:p>
    <w:p w:rsidR="00D362D4" w:rsidRDefault="00415CD0">
      <w:pPr>
        <w:spacing w:after="200"/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***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Хохлома да хохлома-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Разукрашу все дома,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 потом всю улицу,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Петуха и курицу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***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Я вчера такое видел-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 расскажешь никому!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Сидит заяц на березе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  <w:sectPr w:rsidR="00D362D4">
          <w:type w:val="continuous"/>
          <w:pgSz w:w="11906" w:h="16838"/>
          <w:pgMar w:top="709" w:right="850" w:bottom="568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рисует 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хохлому.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***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Ой, Россия, ты, Россия,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Слава не убавилась: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Хохломскою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росписью</w:t>
      </w:r>
    </w:p>
    <w:p w:rsidR="00D362D4" w:rsidRDefault="00415CD0">
      <w:pPr>
        <w:ind w:left="426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весь мир прославилась.</w:t>
      </w:r>
    </w:p>
    <w:p w:rsidR="00D362D4" w:rsidRDefault="00D362D4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7. Итог «Закрытие ярмарки»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какая чудесная получилась посуда- яркая, красочная, праздничная, как у настоящих мастеров.</w:t>
      </w:r>
    </w:p>
    <w:p w:rsidR="00D362D4" w:rsidRDefault="00415CD0" w:rsidP="00415CD0">
      <w:pPr>
        <w:spacing w:after="160" w:line="259" w:lineRule="auto"/>
        <w:ind w:leftChars="100"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каждого получился свой неповторимый узор. Как красиво выполнены завитки, </w:t>
      </w:r>
      <w:r>
        <w:rPr>
          <w:rFonts w:ascii="Times New Roman" w:eastAsia="Times New Roman" w:hAnsi="Times New Roman" w:cs="Times New Roman"/>
          <w:sz w:val="28"/>
          <w:szCs w:val="28"/>
        </w:rPr>
        <w:t>они нарисованы плавно безотрывно. Получились красивые узоры, удачно выполнены цветы, листочки. Молодцы ребята, вы все очень хорошо постарались!</w:t>
      </w:r>
    </w:p>
    <w:p w:rsidR="00D362D4" w:rsidRDefault="00D362D4" w:rsidP="00415CD0">
      <w:pPr>
        <w:spacing w:after="160" w:line="259" w:lineRule="auto"/>
        <w:ind w:leftChars="100" w:left="240"/>
        <w:rPr>
          <w:rFonts w:ascii="Times New Roman" w:eastAsia="Times New Roman" w:hAnsi="Times New Roman" w:cs="Times New Roman"/>
          <w:sz w:val="28"/>
          <w:szCs w:val="28"/>
        </w:rPr>
      </w:pP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А теперь мастера, становитесь за прилавок, будем продавать.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-Народ собирайся, наша ярмарка открыва</w:t>
      </w:r>
      <w:r>
        <w:rPr>
          <w:rFonts w:ascii="Times New Roman" w:eastAsia="Times New Roman" w:hAnsi="Times New Roman" w:cs="Times New Roman"/>
          <w:sz w:val="28"/>
          <w:szCs w:val="28"/>
        </w:rPr>
        <w:t>ется. А помогут нам завлечь народ скоморохи.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1- ый скоморох: Подходите, подходите и глаза свои протрите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 товары хороши, выбирайте для души.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 ой скоморох: Весело-весело мастерит все село.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Кружки толкушки, веретена, игрушки.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Везём на базар расписной т</w:t>
      </w:r>
      <w:r>
        <w:rPr>
          <w:rFonts w:ascii="Times New Roman" w:eastAsia="Times New Roman" w:hAnsi="Times New Roman" w:cs="Times New Roman"/>
          <w:sz w:val="28"/>
          <w:szCs w:val="28"/>
        </w:rPr>
        <w:t>овар.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Покупайте дружно, что кому нужно.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все ребята молодцы потрудились от души.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Гости подходите, работы посмотрите.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Гости дорогие, довольны ли вы сувенирами? </w:t>
      </w:r>
    </w:p>
    <w:p w:rsidR="00D362D4" w:rsidRDefault="00415CD0">
      <w:pPr>
        <w:spacing w:after="200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дети наши довольны? (дети отвечают)</w:t>
      </w:r>
    </w:p>
    <w:p w:rsidR="00D362D4" w:rsidRDefault="00415CD0" w:rsidP="00D362D4">
      <w:pPr>
        <w:spacing w:after="160" w:line="259" w:lineRule="auto"/>
        <w:ind w:leftChars="100" w:left="2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Отлично!  Ярмарка закрывается, с </w:t>
      </w:r>
      <w:r>
        <w:rPr>
          <w:rFonts w:ascii="Times New Roman" w:eastAsia="Times New Roman" w:hAnsi="Times New Roman" w:cs="Times New Roman"/>
          <w:sz w:val="28"/>
          <w:szCs w:val="28"/>
        </w:rPr>
        <w:t>гостями прощаемся, до новых встреч, до   свидания!</w:t>
      </w:r>
    </w:p>
    <w:sectPr w:rsidR="00D362D4" w:rsidSect="00D362D4">
      <w:type w:val="continuous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HCR 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8AA"/>
    <w:multiLevelType w:val="hybridMultilevel"/>
    <w:tmpl w:val="210AC126"/>
    <w:lvl w:ilvl="0" w:tplc="04190001">
      <w:start w:val="1"/>
      <w:numFmt w:val="bullet"/>
      <w:lvlText w:val=""/>
      <w:lvlJc w:val="left"/>
      <w:pPr>
        <w:spacing w:before="0" w:after="0" w:line="240" w:lineRule="auto"/>
        <w:ind w:left="720" w:right="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spacing w:before="0" w:after="0" w:line="240" w:lineRule="auto"/>
        <w:ind w:left="1440" w:right="0" w:hanging="360"/>
      </w:pPr>
      <w:rPr>
        <w:rFonts w:ascii="Courier New" w:eastAsia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spacing w:before="0" w:after="0" w:line="240" w:lineRule="auto"/>
        <w:ind w:left="2160" w:right="0" w:hanging="360"/>
      </w:pPr>
      <w:rPr>
        <w:rFonts w:ascii="Wingdings" w:eastAsia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spacing w:before="0" w:after="0" w:line="240" w:lineRule="auto"/>
        <w:ind w:left="2880" w:right="0" w:hanging="360"/>
      </w:pPr>
      <w:rPr>
        <w:rFonts w:ascii="Symbol" w:eastAsia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spacing w:before="0" w:after="0" w:line="240" w:lineRule="auto"/>
        <w:ind w:left="3600" w:right="0" w:hanging="360"/>
      </w:pPr>
      <w:rPr>
        <w:rFonts w:ascii="Courier New" w:eastAsia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spacing w:before="0" w:after="0" w:line="240" w:lineRule="auto"/>
        <w:ind w:left="4320" w:right="0" w:hanging="360"/>
      </w:pPr>
      <w:rPr>
        <w:rFonts w:ascii="Wingdings" w:eastAsia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spacing w:before="0" w:after="0" w:line="240" w:lineRule="auto"/>
        <w:ind w:left="5040" w:right="0" w:hanging="360"/>
      </w:pPr>
      <w:rPr>
        <w:rFonts w:ascii="Symbol" w:eastAsia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spacing w:before="0" w:after="0" w:line="240" w:lineRule="auto"/>
        <w:ind w:left="5760" w:right="0" w:hanging="360"/>
      </w:pPr>
      <w:rPr>
        <w:rFonts w:ascii="Courier New" w:eastAsia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spacing w:before="0" w:after="0" w:line="240" w:lineRule="auto"/>
        <w:ind w:left="6480" w:right="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62D4"/>
    <w:rsid w:val="00415CD0"/>
    <w:rsid w:val="00D362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next w:val="a"/>
    <w:rsid w:val="00D362D4"/>
    <w:pPr>
      <w:spacing w:after="200" w:line="276" w:lineRule="auto"/>
    </w:pPr>
  </w:style>
  <w:style w:type="paragraph" w:customStyle="1" w:styleId="c8">
    <w:name w:val="c8"/>
    <w:next w:val="a"/>
    <w:rsid w:val="00D362D4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D362D4"/>
    <w:rPr>
      <w:rtl w:val="0"/>
    </w:rPr>
  </w:style>
  <w:style w:type="paragraph" w:customStyle="1" w:styleId="10">
    <w:name w:val="Обычный (веб)1"/>
    <w:next w:val="a"/>
    <w:rsid w:val="00D362D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Строгий1"/>
    <w:rsid w:val="00D362D4"/>
    <w:rPr>
      <w:rtl w:val="0"/>
    </w:rPr>
  </w:style>
  <w:style w:type="paragraph" w:customStyle="1" w:styleId="12">
    <w:name w:val="Абзац списка1"/>
    <w:next w:val="a"/>
    <w:rsid w:val="00D362D4"/>
    <w:pPr>
      <w:spacing w:after="200" w:line="276" w:lineRule="auto"/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15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6446</Characters>
  <Application>Microsoft Office Word</Application>
  <DocSecurity>0</DocSecurity>
  <Lines>53</Lines>
  <Paragraphs>15</Paragraphs>
  <ScaleCrop>false</ScaleCrop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2021-03-23T08:16:00Z</dcterms:created>
  <dcterms:modified xsi:type="dcterms:W3CDTF">2021-03-23T08:16:00Z</dcterms:modified>
  <cp:version>0900.0100.01</cp:version>
</cp:coreProperties>
</file>