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F7" w:rsidRPr="00B116F7" w:rsidRDefault="00B116F7" w:rsidP="00B116F7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116F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shd w:val="clear" w:color="auto" w:fill="FFFFFF"/>
          <w:lang w:eastAsia="ru-RU"/>
        </w:rPr>
        <w:t>ПОЛЬЗА И ВРЕД ОТ ПРОСМОТРА МУЛЬТФИЛЬМОВ»</w:t>
      </w:r>
    </w:p>
    <w:p w:rsidR="00B116F7" w:rsidRPr="00B116F7" w:rsidRDefault="00B116F7" w:rsidP="00B116F7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11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Можно ли показывать малышу мультфильмы? Молодые родители не прекращают споры вокруг этого вопроса. Мультики помогают быстрее выучить алфавит и </w:t>
      </w:r>
      <w:bookmarkStart w:id="0" w:name="_GoBack"/>
      <w:bookmarkEnd w:id="0"/>
      <w:r w:rsidRPr="00B11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цифры, помогают найти общий язык со сверстниками, дают представление о моральных ценностях, помогают отрабатывать спорные ситуации, в которые может попасть малыш, да и просто развязывают маме руки. В то же время, они портят зрение и осанку, способствуют малоподвижности и лишнему весу, делают детей гиперактивными и агрессивными, и могут научить малыша тому, на что родители не рассчитывали. Отдельная тема – иностранные мультики. Вокруг них витает множество пугающих мифов. Так ли они оправданы?</w:t>
      </w:r>
    </w:p>
    <w:p w:rsidR="00B116F7" w:rsidRPr="00B116F7" w:rsidRDefault="00B116F7" w:rsidP="00B116F7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116F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Мультфильмы в раннем возрасте: вред для детей и их здоровья</w:t>
      </w:r>
    </w:p>
    <w:p w:rsidR="00B116F7" w:rsidRPr="00B116F7" w:rsidRDefault="00B116F7" w:rsidP="00B116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поликлинике, салоне автомобиля, супермаркете или салоне красоты часто можно встретить маму с грудничком, который смотрит мультики на планшете. Все довольны: мама успевает сделать покупки или пообщаться с врачом, малыш – развлечься и повеселиться, да и окружающим не будут докучать детские капризы или плач. Но есть одно но. Врачи в один голос утверждают, что до двух лет ребенок не должен смотреть на экран. Не имеет значения, телевизор это, смартфон или планшет. Просмотр мультфильмов в этом возрасте особенно губителен. На это есть несколько причин.</w:t>
      </w:r>
    </w:p>
    <w:p w:rsidR="00B116F7" w:rsidRPr="00B116F7" w:rsidRDefault="00B116F7" w:rsidP="00B116F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11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Плохое влияние на зрение</w:t>
      </w:r>
    </w:p>
    <w:p w:rsidR="00B116F7" w:rsidRPr="00B116F7" w:rsidRDefault="00B116F7" w:rsidP="00B116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 привыкают смотреть на плоское изображение, и мышцы не тренируются перестраивать фокус. Захваченный круговертью сюжета, малыш забывает моргать, и нежная роговица пересыхает.</w:t>
      </w:r>
    </w:p>
    <w:p w:rsidR="00B116F7" w:rsidRPr="00B116F7" w:rsidRDefault="00B116F7" w:rsidP="00B116F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11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Замедление двигательного развития</w:t>
      </w:r>
    </w:p>
    <w:p w:rsidR="00B116F7" w:rsidRPr="00B116F7" w:rsidRDefault="00B116F7" w:rsidP="00B116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время, когда ребенок должен ползать, крутиться, бегать и играть, он неподвижно сидит перед экраном. Он меньше тренируется, мышцы не получают должной нагрузки, и двигательное развитие замедляется.</w:t>
      </w:r>
    </w:p>
    <w:p w:rsidR="00B116F7" w:rsidRPr="00B116F7" w:rsidRDefault="00B116F7" w:rsidP="00B116F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11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Набор лишнего веса</w:t>
      </w:r>
    </w:p>
    <w:p w:rsidR="00B116F7" w:rsidRPr="00B116F7" w:rsidRDefault="00B116F7" w:rsidP="00B116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природа закладывает у малыша привычку много кушать. Часть пищи используется как «строительный материал», а часть идет на калории. Кроха, который учится ползать и ходить, тратит очень много энергии. Но если он, вместо этого сидит на диване перед планшетом, обильная еда станет причиной лишнего веса, диатеза и плохого пищеварения.</w:t>
      </w:r>
    </w:p>
    <w:p w:rsidR="00B116F7" w:rsidRPr="00B116F7" w:rsidRDefault="00B116F7" w:rsidP="00B116F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116F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Вред современных мультфильмов для детской психики</w:t>
      </w:r>
    </w:p>
    <w:p w:rsidR="00B116F7" w:rsidRPr="00B116F7" w:rsidRDefault="00B116F7" w:rsidP="00B116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Злоупотребление мультфильмами влияет не только на физическое здоровье малышей. Они оказывают серьезное воздействие на психическое развитие. Врачи выделяют несколько отрицательных аспектов.</w:t>
      </w:r>
    </w:p>
    <w:p w:rsidR="00B116F7" w:rsidRPr="00B116F7" w:rsidRDefault="00B116F7" w:rsidP="00B116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плохой привычки. Зависимость от мультиков – одна из самых серьезных детских зависимостей. Привыкший к мультикам малыш без телевизора становится капризным, апатичным, нервным. Его сложно заинтересовать книгой, рисованием или лепкой. Ведь на экране все происходит гораздо динамичнее, громче, ярче, эмоциональнее.</w:t>
      </w:r>
    </w:p>
    <w:p w:rsidR="00B116F7" w:rsidRPr="00B116F7" w:rsidRDefault="00B116F7" w:rsidP="00B116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Заторможенность некоторых реакций. Знаменитый детский врач Евгений Комаровский описывает следующий пример: в мультфильме мяч летит прямо на ребенка. Вдруг смена кадра, и мяч исчезает. Ребенок усваивает правило: можно не бояться летящего на тебя предмета, ведь он тебя не достанет. В результате у малыша нет реакции увернуться. Это часто становится причиной повышенного травматизма.</w:t>
      </w:r>
    </w:p>
    <w:p w:rsidR="00B116F7" w:rsidRPr="00B116F7" w:rsidRDefault="00B116F7" w:rsidP="00B116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Гиперактивность, повышенная возбудимость. Чтобы ребенок не мог оторваться от экрана, мультики делают динамичными, с быстрым ритмом и сметной кадров. Дети усваивают такой ритм жизни как нормальный.</w:t>
      </w:r>
    </w:p>
    <w:p w:rsidR="00B116F7" w:rsidRPr="00B116F7" w:rsidRDefault="00B116F7" w:rsidP="00B116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Вялость, апатия, малоподвижность. Другие дети, перегруженные мультиками, реагируют с точностью до наоборот. Оторвавшись от просмотра, они не в состоянии сами себя </w:t>
      </w:r>
      <w:r w:rsidRPr="00B1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занять. В ожидании очередного сеанса они ведут себя равнодушно, не интересуются обычными детскими формами досуга.</w:t>
      </w:r>
    </w:p>
    <w:p w:rsidR="00B116F7" w:rsidRPr="00B116F7" w:rsidRDefault="00B116F7" w:rsidP="00B116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родители поддаются на провокации об особенном вреде американских мультфильмов. Якобы, отважное и боевое поведение диснеевских принцесс может отбить у девочек желание становиться хранительницами очага. А женственные фигуры героинь западных мультиков внушают мальчикам искаженный идеал спутницы жизни. Обычно в противовес ставят работы студии «Союзмультфильм», на которых выросло нынешнее поколение.</w:t>
      </w:r>
    </w:p>
    <w:p w:rsidR="00B116F7" w:rsidRPr="00B116F7" w:rsidRDefault="00B116F7" w:rsidP="00B116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большой разницы тут нет. Вспомните, что говорят родители Дяди Федора в мультфильме о Простоквашино. Они постоянно разговаривают на повышенных тонах, скандалят и, фактически, выживают сына из дома. «Если тебе этот кот так важен – выбирай: или кот, или я!», - восклицает мама. «Был бы у меня такой кот, я бы, может, и не женился бы никогда», - рассуждает папа.</w:t>
      </w:r>
    </w:p>
    <w:p w:rsidR="00B116F7" w:rsidRPr="00B116F7" w:rsidRDefault="00B116F7" w:rsidP="00B116F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116F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Неоспоримая польза мультиков</w:t>
      </w:r>
    </w:p>
    <w:p w:rsidR="00B116F7" w:rsidRPr="00B116F7" w:rsidRDefault="00B116F7" w:rsidP="00B116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бесконтрольный просмотр мультиков может нанести ребенку большой ущерб. Но столь же велика может быть и польза, если применять их с умом. Какие же полезные аспекты есть у хороших мультфильмов?</w:t>
      </w:r>
    </w:p>
    <w:p w:rsidR="00B116F7" w:rsidRPr="00B116F7" w:rsidRDefault="00B116F7" w:rsidP="00B116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16F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Образовательный</w:t>
      </w:r>
    </w:p>
    <w:p w:rsidR="00B116F7" w:rsidRPr="00B116F7" w:rsidRDefault="00B116F7" w:rsidP="00B116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дети быстро учатся чтению и счету. Они осваивают это, подпевая любимым героям на экране, повторяя за ними, запоминая динамичные цветные силуэты букв и цифр. Есть очень много мультфильмов по истории, географии, иностранным языкам.</w:t>
      </w:r>
    </w:p>
    <w:p w:rsidR="00B116F7" w:rsidRPr="00B116F7" w:rsidRDefault="00B116F7" w:rsidP="00B116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16F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Коммуникативный</w:t>
      </w:r>
    </w:p>
    <w:p w:rsidR="00B116F7" w:rsidRPr="00B116F7" w:rsidRDefault="00B116F7" w:rsidP="00B116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Малышу легче найти общий язык со сверстниками на детской площадке, если они смотрят одни и те же мультики. Дети постарше затевают веселые игры по мотивам «Ну, погоди!», «Смешариков», «Маши и медведя». Если кто-то из них не смотрел такой мультфильм – ему придется остаться в стороне.</w:t>
      </w:r>
    </w:p>
    <w:p w:rsidR="00B116F7" w:rsidRPr="00B116F7" w:rsidRDefault="00B116F7" w:rsidP="00B116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16F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Речевой</w:t>
      </w:r>
    </w:p>
    <w:p w:rsidR="00B116F7" w:rsidRPr="00B116F7" w:rsidRDefault="00B116F7" w:rsidP="00B116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усваивает только те слова, которые звучат вокруг него. Но повседневный словарный запас родителей ограничен. Из мультфильмов он может почерпнуть много новой интересной лексики. Отдельная тема – мультики, которые в форме песенок и скороговорок помогают улучшать дикцию.</w:t>
      </w:r>
    </w:p>
    <w:p w:rsidR="00B116F7" w:rsidRPr="00B116F7" w:rsidRDefault="00B116F7" w:rsidP="00B116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16F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Сюжетно-ролевой</w:t>
      </w:r>
    </w:p>
    <w:p w:rsidR="00B116F7" w:rsidRPr="00B116F7" w:rsidRDefault="00B116F7" w:rsidP="00B116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Сопереживая героям, дети примеряют на себя их роль. Чебурашка учит, что без дружбы жить нельзя. Рыжий-конопатый призывает принимать окружающих такими, какие они есть. А Умка привьет пресловутые семейные ценности.</w:t>
      </w:r>
    </w:p>
    <w:p w:rsidR="00B116F7" w:rsidRPr="00B116F7" w:rsidRDefault="00B116F7" w:rsidP="00B116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16F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Творческий</w:t>
      </w:r>
    </w:p>
    <w:p w:rsidR="00B116F7" w:rsidRPr="00B116F7" w:rsidRDefault="00B116F7" w:rsidP="00B116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Посмотрев «Пластилиновую ворону», малыш волей-неволей захочет вылепить какую-нибудь фигурку из мультика. А посмотрев «Петух и краски», возьмет в руки кисточку. Есть целые сериалы, которые рассказывают, как делать поделки. Один из них – необычайно популярный мультик «Бумажки».</w:t>
      </w:r>
    </w:p>
    <w:p w:rsidR="00B116F7" w:rsidRPr="00B116F7" w:rsidRDefault="00B116F7" w:rsidP="00B116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Польза мультфильмов неоспорима. Обидно было бы лишать своего ребенка всего этого. Но стоит понимать, что экран – это не способ занять малыша, а инструмент, с помощью которого родители могут дать своему чаду что-то полезное. Родители занимают здесь активную позицию. Они всегда должны стоять между малышом и телевизором. Поэтому вредный миф о том, что мультики развязывают родителям руки, стоит как можно быстрее развеять. Домашний киносеанс – это совместное времяпрепровождение ребенка, мамы или папы.</w:t>
      </w:r>
    </w:p>
    <w:p w:rsidR="00B116F7" w:rsidRPr="00B116F7" w:rsidRDefault="00B116F7" w:rsidP="00B116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сделать просмотр мультфильмов приятным и полезным?</w:t>
      </w:r>
    </w:p>
    <w:p w:rsidR="00B116F7" w:rsidRPr="00B116F7" w:rsidRDefault="00B116F7" w:rsidP="00B116F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116F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Советы родителям</w:t>
      </w:r>
    </w:p>
    <w:p w:rsidR="00B116F7" w:rsidRPr="00B116F7" w:rsidRDefault="00B116F7" w:rsidP="00B116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Главная задача родителя – сформировать у малыша правильное отношение к телевизору. Над этим нужно трудиться с двух лет – того возраста, когда ребенок начинает </w:t>
      </w:r>
      <w:r w:rsidRPr="00B1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приобщаться к первым киносеансам. Есть несколько простых правил и хитростей, которые помогут сделать их полезными.</w:t>
      </w:r>
    </w:p>
    <w:p w:rsidR="00B116F7" w:rsidRPr="00B116F7" w:rsidRDefault="00B116F7" w:rsidP="00B11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Сеансы должны быть совместными. Маленькие дети часто нуждаются в комментариях к происходящему на экране. Иначе многое может быть понято превратно. Волк в «Ну, погоди!» курит сигарету потому, что он хулиган и забияка, а не потому, что это круто. Дядя Федор в «Трое из Простоквашино» сбежал от родителей, но вообще-то так делать не надо. На крайний случай, можно загодя просмотреть мультфильм-кандидат, составить о нем свое мнение и решить, стоит ли вашему малышу смотреть это.</w:t>
      </w:r>
    </w:p>
    <w:p w:rsidR="00B116F7" w:rsidRPr="00B116F7" w:rsidRDefault="00B116F7" w:rsidP="00B11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Мультфильм должен быть всего лишь темой для обсуждения или сюжетом для игр. Тогда, побыв у экрана пятнадцать минут, вы сможете организовать полчаса интересных воспитательных бесед или увлекательных ролевых игр. Именно родители, а не мультипликаторы должны формировать у ребенка представление о морали. Даже если вы посмотрели «Том и Джерри», где есть сцены, граничащие с агрессией и жестокостью, вы сможете объяснить малышу, что это художественное преувеличение. И не стоит таскать домашнего кота за хвост.</w:t>
      </w:r>
    </w:p>
    <w:p w:rsidR="00B116F7" w:rsidRPr="00B116F7" w:rsidRDefault="00B116F7" w:rsidP="00B11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должен подавать ребенку положительный пример отношения к телевизору. Если мама чистит картошку под сериалы, а папа не может заснуть без вечернего выпуска новостей, трудно ожидать, что ребенок не будет требовать мультиков. Он должен понимать, что семейный досуг – это прогулки, игры, совместные развивающие занятия. А не полудремотное состояние на диване у телевизора.</w:t>
      </w:r>
    </w:p>
    <w:p w:rsidR="00B116F7" w:rsidRPr="00B116F7" w:rsidRDefault="00B116F7" w:rsidP="00B11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учитывайте возраст, для которого предназначен мультфильм. Не стоит трехлетнему малышу показывать «Симпсонов» или «Шрека», а потом возмущаться тем, как растлился западный кинематограф. Эти ленты сняты для подростков и взрослых людей. Посмотрите «Бемби» или «Грибок-теремок». Эти мультфильмы доступны для понимания практически в любом возрасте.</w:t>
      </w:r>
    </w:p>
    <w:p w:rsidR="00B116F7" w:rsidRPr="00B116F7" w:rsidRDefault="00B116F7" w:rsidP="00B11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 требует один и тот же мультик изо дня в день? Не отказывайте. Возможно, что-то в сюжете вызывает у него вопросы. Ему нужно разобраться с этой темой. А на пятый раз по его просьбе можно включить этот мультик на английском языке. Это один из самых действенных способов изучать иностранные слова.</w:t>
      </w:r>
    </w:p>
    <w:p w:rsidR="00D65FD9" w:rsidRDefault="00167798" w:rsidP="00B11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1519555</wp:posOffset>
            </wp:positionV>
            <wp:extent cx="2089785" cy="1390650"/>
            <wp:effectExtent l="323850" t="247650" r="291465" b="209550"/>
            <wp:wrapThrough wrapText="bothSides">
              <wp:wrapPolygon edited="0">
                <wp:start x="20871" y="-3847"/>
                <wp:lineTo x="1772" y="-2071"/>
                <wp:lineTo x="-3347" y="-888"/>
                <wp:lineTo x="-1575" y="15090"/>
                <wp:lineTo x="-788" y="24559"/>
                <wp:lineTo x="-591" y="24855"/>
                <wp:lineTo x="1575" y="24855"/>
                <wp:lineTo x="5119" y="24855"/>
                <wp:lineTo x="4923" y="24559"/>
                <wp:lineTo x="15752" y="24559"/>
                <wp:lineTo x="24613" y="22488"/>
                <wp:lineTo x="24219" y="19825"/>
                <wp:lineTo x="23628" y="15386"/>
                <wp:lineTo x="23628" y="15090"/>
                <wp:lineTo x="23234" y="10652"/>
                <wp:lineTo x="23234" y="10356"/>
                <wp:lineTo x="22840" y="5918"/>
                <wp:lineTo x="22840" y="5622"/>
                <wp:lineTo x="22250" y="1184"/>
                <wp:lineTo x="21856" y="-3847"/>
                <wp:lineTo x="20871" y="-3847"/>
              </wp:wrapPolygon>
            </wp:wrapThrough>
            <wp:docPr id="10" name="Рисунок 10" descr="https://ds05.infourok.ru/uploads/ex/0b18/0017ec5f-35af1ed7/hello_html_m2471f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b18/0017ec5f-35af1ed7/hello_html_m2471f0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390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919480</wp:posOffset>
            </wp:positionV>
            <wp:extent cx="2352675" cy="1629410"/>
            <wp:effectExtent l="323850" t="247650" r="333375" b="218440"/>
            <wp:wrapThrough wrapText="bothSides">
              <wp:wrapPolygon edited="0">
                <wp:start x="20988" y="-3283"/>
                <wp:lineTo x="4372" y="-1768"/>
                <wp:lineTo x="-2973" y="-758"/>
                <wp:lineTo x="-175" y="24496"/>
                <wp:lineTo x="700" y="24496"/>
                <wp:lineTo x="1749" y="24496"/>
                <wp:lineTo x="10844" y="24496"/>
                <wp:lineTo x="24661" y="22475"/>
                <wp:lineTo x="24486" y="20960"/>
                <wp:lineTo x="23961" y="17172"/>
                <wp:lineTo x="23961" y="16920"/>
                <wp:lineTo x="23436" y="13132"/>
                <wp:lineTo x="23436" y="12879"/>
                <wp:lineTo x="23087" y="9091"/>
                <wp:lineTo x="23087" y="8839"/>
                <wp:lineTo x="22737" y="5051"/>
                <wp:lineTo x="22737" y="4798"/>
                <wp:lineTo x="22212" y="1010"/>
                <wp:lineTo x="21862" y="-3283"/>
                <wp:lineTo x="20988" y="-3283"/>
              </wp:wrapPolygon>
            </wp:wrapThrough>
            <wp:docPr id="1" name="Рисунок 1" descr="https://i.pinimg.com/originals/1e/86/6c/1e866cc844106305e0f19e29f7b0c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1e/86/6c/1e866cc844106305e0f19e29f7b0c7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294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B116F7" w:rsidRPr="00B116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Дебаты на тему «Мультфильмы: вред или польза?» не закончатся никогда. Потому что они могут стать причиной как первого, так и второго. Вся ответственность за результат лежит на родителях. Поэтому не стоит обвинять зарубежных мультипликаторов, разращенное общество, агрессивное телевидение и другие инстанции. Пульт всегда должен быть в ваших руках. Если вы будете с вниманием, заботой и любовью контролировать этот процесс, ваш ребенок не получит от мультфильмов ничего, кроме пользы.</w:t>
      </w:r>
    </w:p>
    <w:p w:rsidR="00167798" w:rsidRDefault="00167798" w:rsidP="00B116F7">
      <w:pPr>
        <w:shd w:val="clear" w:color="auto" w:fill="FFFFFF"/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1945640</wp:posOffset>
            </wp:positionH>
            <wp:positionV relativeFrom="paragraph">
              <wp:posOffset>1288415</wp:posOffset>
            </wp:positionV>
            <wp:extent cx="2064385" cy="1390650"/>
            <wp:effectExtent l="323850" t="419100" r="316865" b="438150"/>
            <wp:wrapThrough wrapText="bothSides">
              <wp:wrapPolygon edited="0">
                <wp:start x="-3284" y="305"/>
                <wp:lineTo x="-2479" y="9991"/>
                <wp:lineTo x="-1890" y="14728"/>
                <wp:lineTo x="-1488" y="19571"/>
                <wp:lineTo x="-756" y="24860"/>
                <wp:lineTo x="7687" y="24471"/>
                <wp:lineTo x="8617" y="23939"/>
                <wp:lineTo x="19435" y="22826"/>
                <wp:lineTo x="19621" y="22719"/>
                <wp:lineTo x="23585" y="22355"/>
                <wp:lineTo x="23771" y="22249"/>
                <wp:lineTo x="25073" y="21504"/>
                <wp:lineTo x="25259" y="21398"/>
                <wp:lineTo x="24829" y="19741"/>
                <wp:lineTo x="24313" y="15280"/>
                <wp:lineTo x="24241" y="15004"/>
                <wp:lineTo x="23910" y="10437"/>
                <wp:lineTo x="23838" y="10161"/>
                <wp:lineTo x="23508" y="5594"/>
                <wp:lineTo x="23436" y="5318"/>
                <wp:lineTo x="23219" y="368"/>
                <wp:lineTo x="21887" y="-3943"/>
                <wp:lineTo x="-1610" y="-653"/>
                <wp:lineTo x="-3284" y="305"/>
              </wp:wrapPolygon>
            </wp:wrapThrough>
            <wp:docPr id="7" name="Рисунок 7" descr="https://productforhomeandgarden.ru/img/1021811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ductforhomeandgarden.ru/img/10218114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264152">
                      <a:off x="0" y="0"/>
                      <a:ext cx="2064385" cy="1390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-1404620</wp:posOffset>
            </wp:positionH>
            <wp:positionV relativeFrom="paragraph">
              <wp:posOffset>1117600</wp:posOffset>
            </wp:positionV>
            <wp:extent cx="2432685" cy="1393190"/>
            <wp:effectExtent l="266700" t="361950" r="291465" b="397510"/>
            <wp:wrapThrough wrapText="bothSides">
              <wp:wrapPolygon edited="0">
                <wp:start x="-2472" y="285"/>
                <wp:lineTo x="-2572" y="4017"/>
                <wp:lineTo x="-751" y="23988"/>
                <wp:lineTo x="-522" y="25409"/>
                <wp:lineTo x="6332" y="25409"/>
                <wp:lineTo x="8937" y="24126"/>
                <wp:lineTo x="8983" y="24410"/>
                <wp:lineTo x="21393" y="22900"/>
                <wp:lineTo x="21881" y="22660"/>
                <wp:lineTo x="21927" y="22944"/>
                <wp:lineTo x="23067" y="22383"/>
                <wp:lineTo x="24206" y="21822"/>
                <wp:lineTo x="24369" y="21741"/>
                <wp:lineTo x="24486" y="21377"/>
                <wp:lineTo x="24285" y="16872"/>
                <wp:lineTo x="24240" y="16588"/>
                <wp:lineTo x="23713" y="12244"/>
                <wp:lineTo x="23668" y="11960"/>
                <wp:lineTo x="23304" y="7536"/>
                <wp:lineTo x="23258" y="7251"/>
                <wp:lineTo x="22895" y="2827"/>
                <wp:lineTo x="22327" y="-3951"/>
                <wp:lineTo x="18633" y="-3973"/>
                <wp:lineTo x="-1332" y="-276"/>
                <wp:lineTo x="-2472" y="285"/>
              </wp:wrapPolygon>
            </wp:wrapThrough>
            <wp:docPr id="4" name="Рисунок 4" descr="https://i.pinimg.com/originals/fc/b1/c1/fcb1c1058a74bfbafcc210f148c316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fc/b1/c1/fcb1c1058a74bfbafcc210f148c316b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945195">
                      <a:off x="0" y="0"/>
                      <a:ext cx="2432685" cy="13931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167798">
        <w:t xml:space="preserve"> </w:t>
      </w:r>
    </w:p>
    <w:sectPr w:rsidR="00167798" w:rsidSect="007E5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775" w:rsidRDefault="00B13775" w:rsidP="00B116F7">
      <w:pPr>
        <w:spacing w:after="0" w:line="240" w:lineRule="auto"/>
      </w:pPr>
      <w:r>
        <w:separator/>
      </w:r>
    </w:p>
  </w:endnote>
  <w:endnote w:type="continuationSeparator" w:id="1">
    <w:p w:rsidR="00B13775" w:rsidRDefault="00B13775" w:rsidP="00B1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775" w:rsidRDefault="00B13775" w:rsidP="00B116F7">
      <w:pPr>
        <w:spacing w:after="0" w:line="240" w:lineRule="auto"/>
      </w:pPr>
      <w:r>
        <w:separator/>
      </w:r>
    </w:p>
  </w:footnote>
  <w:footnote w:type="continuationSeparator" w:id="1">
    <w:p w:rsidR="00B13775" w:rsidRDefault="00B13775" w:rsidP="00B11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32FC"/>
    <w:multiLevelType w:val="multilevel"/>
    <w:tmpl w:val="42B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9F3"/>
    <w:rsid w:val="00006484"/>
    <w:rsid w:val="00167798"/>
    <w:rsid w:val="007E5ACE"/>
    <w:rsid w:val="008E29F3"/>
    <w:rsid w:val="00B116F7"/>
    <w:rsid w:val="00B13775"/>
    <w:rsid w:val="00D6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16F7"/>
  </w:style>
  <w:style w:type="paragraph" w:styleId="a5">
    <w:name w:val="footer"/>
    <w:basedOn w:val="a"/>
    <w:link w:val="a6"/>
    <w:uiPriority w:val="99"/>
    <w:unhideWhenUsed/>
    <w:rsid w:val="00B11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16F7"/>
  </w:style>
  <w:style w:type="paragraph" w:styleId="a7">
    <w:name w:val="Balloon Text"/>
    <w:basedOn w:val="a"/>
    <w:link w:val="a8"/>
    <w:uiPriority w:val="99"/>
    <w:semiHidden/>
    <w:unhideWhenUsed/>
    <w:rsid w:val="0016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1377</Words>
  <Characters>7849</Characters>
  <Application>Microsoft Office Word</Application>
  <DocSecurity>0</DocSecurity>
  <Lines>65</Lines>
  <Paragraphs>18</Paragraphs>
  <ScaleCrop>false</ScaleCrop>
  <Company/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dcterms:created xsi:type="dcterms:W3CDTF">2021-09-02T07:19:00Z</dcterms:created>
  <dcterms:modified xsi:type="dcterms:W3CDTF">2021-09-02T07:19:00Z</dcterms:modified>
</cp:coreProperties>
</file>