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54" w:rsidRDefault="00894754" w:rsidP="00894754">
      <w:pPr>
        <w:jc w:val="center"/>
        <w:rPr>
          <w:b/>
          <w:i/>
          <w:sz w:val="96"/>
          <w:szCs w:val="96"/>
        </w:rPr>
      </w:pPr>
    </w:p>
    <w:p w:rsidR="00894754" w:rsidRDefault="00894754" w:rsidP="00894754">
      <w:pPr>
        <w:jc w:val="center"/>
        <w:rPr>
          <w:b/>
          <w:i/>
          <w:sz w:val="96"/>
          <w:szCs w:val="96"/>
        </w:rPr>
      </w:pPr>
    </w:p>
    <w:p w:rsidR="00894754" w:rsidRDefault="00894754" w:rsidP="00894754">
      <w:pPr>
        <w:jc w:val="center"/>
        <w:rPr>
          <w:b/>
          <w:i/>
          <w:sz w:val="96"/>
          <w:szCs w:val="96"/>
        </w:rPr>
      </w:pPr>
      <w:proofErr w:type="spellStart"/>
      <w:r w:rsidRPr="00894754">
        <w:rPr>
          <w:b/>
          <w:i/>
          <w:sz w:val="96"/>
          <w:szCs w:val="96"/>
        </w:rPr>
        <w:t>Хлудневская</w:t>
      </w:r>
      <w:proofErr w:type="spellEnd"/>
      <w:r w:rsidRPr="00894754">
        <w:rPr>
          <w:b/>
          <w:i/>
          <w:sz w:val="96"/>
          <w:szCs w:val="96"/>
        </w:rPr>
        <w:t xml:space="preserve"> роспись</w:t>
      </w:r>
    </w:p>
    <w:p w:rsidR="00894754" w:rsidRDefault="00894754" w:rsidP="00894754">
      <w:pPr>
        <w:jc w:val="center"/>
        <w:rPr>
          <w:b/>
          <w:i/>
          <w:sz w:val="96"/>
          <w:szCs w:val="96"/>
        </w:rPr>
      </w:pPr>
      <w:r>
        <w:rPr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531495</wp:posOffset>
            </wp:positionV>
            <wp:extent cx="5937250" cy="3938905"/>
            <wp:effectExtent l="19050" t="0" r="6350" b="0"/>
            <wp:wrapNone/>
            <wp:docPr id="1" name="Рисунок 1" descr="https://www.showbell.ru/promysly/photo/hludnevo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howbell.ru/promysly/photo/hludnevo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38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94754" w:rsidRPr="00894754" w:rsidRDefault="00894754" w:rsidP="00894754">
      <w:pPr>
        <w:rPr>
          <w:sz w:val="96"/>
          <w:szCs w:val="96"/>
        </w:rPr>
      </w:pPr>
    </w:p>
    <w:p w:rsidR="00894754" w:rsidRDefault="00894754" w:rsidP="00894754">
      <w:pPr>
        <w:rPr>
          <w:sz w:val="96"/>
          <w:szCs w:val="96"/>
        </w:rPr>
      </w:pPr>
    </w:p>
    <w:p w:rsidR="00894754" w:rsidRDefault="00894754" w:rsidP="00894754">
      <w:pPr>
        <w:tabs>
          <w:tab w:val="left" w:pos="3468"/>
        </w:tabs>
        <w:rPr>
          <w:sz w:val="96"/>
          <w:szCs w:val="96"/>
        </w:rPr>
      </w:pPr>
      <w:r>
        <w:rPr>
          <w:sz w:val="96"/>
          <w:szCs w:val="96"/>
        </w:rPr>
        <w:tab/>
      </w:r>
    </w:p>
    <w:p w:rsidR="00894754" w:rsidRPr="00894754" w:rsidRDefault="00894754" w:rsidP="00894754">
      <w:pPr>
        <w:rPr>
          <w:sz w:val="96"/>
          <w:szCs w:val="96"/>
        </w:rPr>
      </w:pPr>
    </w:p>
    <w:p w:rsidR="00894754" w:rsidRDefault="00894754" w:rsidP="00894754">
      <w:pPr>
        <w:rPr>
          <w:sz w:val="32"/>
          <w:szCs w:val="32"/>
        </w:rPr>
      </w:pPr>
    </w:p>
    <w:p w:rsidR="00577F59" w:rsidRPr="00577F59" w:rsidRDefault="00577F59" w:rsidP="00577F59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Подготовила: воспитатель высшей категории Мусина О.В.</w:t>
      </w:r>
    </w:p>
    <w:p w:rsidR="00894754" w:rsidRPr="00894754" w:rsidRDefault="00894754" w:rsidP="00577F59">
      <w:pPr>
        <w:tabs>
          <w:tab w:val="left" w:pos="7311"/>
        </w:tabs>
        <w:jc w:val="center"/>
        <w:rPr>
          <w:rStyle w:val="a5"/>
          <w:i w:val="0"/>
          <w:iCs w:val="0"/>
          <w:sz w:val="96"/>
          <w:szCs w:val="96"/>
        </w:rPr>
      </w:pPr>
    </w:p>
    <w:p w:rsidR="00894754" w:rsidRPr="00787AF9" w:rsidRDefault="00894754" w:rsidP="00894754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1565910</wp:posOffset>
            </wp:positionV>
            <wp:extent cx="3060065" cy="3075305"/>
            <wp:effectExtent l="19050" t="0" r="6985" b="0"/>
            <wp:wrapTight wrapText="bothSides">
              <wp:wrapPolygon edited="0">
                <wp:start x="-134" y="0"/>
                <wp:lineTo x="-134" y="21408"/>
                <wp:lineTo x="21649" y="21408"/>
                <wp:lineTo x="21649" y="0"/>
                <wp:lineTo x="-134" y="0"/>
              </wp:wrapPolygon>
            </wp:wrapTight>
            <wp:docPr id="4" name="Рисунок 4" descr="D:\Данные пользователя - НЕ УДАЛЯТЬ\Рабочий стол\b6d1f3c42deb1105ccdad5f89f3dcc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анные пользователя - НЕ УДАЛЯТЬ\Рабочий стол\b6d1f3c42deb1105ccdad5f89f3dcc7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Деревня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Хлуднево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Калужской области славилась своими  глиняными свистульками. Их лепили в виде птиц, животных и людей. Просто глиняные игрушки лепили  в виде женских фигур. При этом у них четко прорисовывались детали одежды, различные оборки и вышивка на передниках, в руках у них были цветы или животные</w:t>
      </w:r>
      <w:proofErr w:type="gramStart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а голове кокошники или платки. Лицо тщательно и аккуратно вылепливали из глины, и даже и даже в ушах висели серьги.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Хлудневские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игрушки часто </w:t>
      </w:r>
      <w:proofErr w:type="gramStart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представляли из  себя</w:t>
      </w:r>
      <w:proofErr w:type="gramEnd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целые композиции, соединенные из отдельно вылепленных деталей. Для своих игрушек местные мастерицы используют синюю глину, которая находится тут же за деревней. Ее </w:t>
      </w:r>
      <w:proofErr w:type="gramStart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рубят</w:t>
      </w:r>
      <w:proofErr w:type="gramEnd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поливают водой и тщательно месят. Вязкая, однородная масса легко мнется как тесто, формируется</w:t>
      </w:r>
      <w:proofErr w:type="gramStart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позволяет свободно вытянуть форму игрушки целиком. Изготовление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Хлудневской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игрушки истинно рукотворный </w:t>
      </w:r>
      <w:proofErr w:type="gramStart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процесс</w:t>
      </w:r>
      <w:proofErr w:type="gramEnd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в котором очевидна нерасторжимая связь ремесла и искусства.                              </w:t>
      </w:r>
      <w:r w:rsidRPr="008947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Обычно мастерицы лепили зимой, а обжигали по весне. </w:t>
      </w:r>
      <w:r w:rsidRPr="00894754">
        <w:rPr>
          <w:rFonts w:ascii="Times New Roman" w:hAnsi="Times New Roman" w:cs="Times New Roman"/>
          <w:color w:val="030303"/>
          <w:sz w:val="36"/>
          <w:szCs w:val="36"/>
        </w:rPr>
        <w:t>В процессе обжига происходит удивительное превращение — изделие меняет свой цвет, глина теряет природную окраску и становится белой, розовой с мягкими оттенками серого и желтого.</w:t>
      </w:r>
      <w:r>
        <w:rPr>
          <w:rFonts w:ascii="Times New Roman" w:hAnsi="Times New Roman" w:cs="Times New Roman"/>
          <w:color w:val="030303"/>
          <w:sz w:val="36"/>
          <w:szCs w:val="36"/>
        </w:rPr>
        <w:t xml:space="preserve">                       </w:t>
      </w:r>
      <w:r>
        <w:rPr>
          <w:rFonts w:ascii="Times New Roman" w:hAnsi="Times New Roman" w:cs="Times New Roman"/>
          <w:color w:val="030303"/>
          <w:sz w:val="36"/>
          <w:szCs w:val="36"/>
        </w:rPr>
        <w:tab/>
      </w:r>
      <w:r>
        <w:rPr>
          <w:rFonts w:ascii="Times New Roman" w:hAnsi="Times New Roman" w:cs="Times New Roman"/>
          <w:color w:val="030303"/>
          <w:sz w:val="36"/>
          <w:szCs w:val="36"/>
        </w:rPr>
        <w:tab/>
      </w:r>
      <w:r>
        <w:rPr>
          <w:rFonts w:ascii="Times New Roman" w:hAnsi="Times New Roman" w:cs="Times New Roman"/>
          <w:color w:val="030303"/>
          <w:sz w:val="36"/>
          <w:szCs w:val="36"/>
        </w:rPr>
        <w:tab/>
      </w:r>
      <w:r>
        <w:rPr>
          <w:rFonts w:ascii="Times New Roman" w:hAnsi="Times New Roman" w:cs="Times New Roman"/>
          <w:color w:val="030303"/>
          <w:sz w:val="36"/>
          <w:szCs w:val="36"/>
        </w:rPr>
        <w:tab/>
      </w:r>
      <w:r>
        <w:rPr>
          <w:rFonts w:ascii="Times New Roman" w:hAnsi="Times New Roman" w:cs="Times New Roman"/>
          <w:color w:val="030303"/>
          <w:sz w:val="36"/>
          <w:szCs w:val="36"/>
        </w:rPr>
        <w:tab/>
      </w:r>
      <w:r>
        <w:rPr>
          <w:rFonts w:ascii="Times New Roman" w:hAnsi="Times New Roman" w:cs="Times New Roman"/>
          <w:color w:val="030303"/>
          <w:sz w:val="36"/>
          <w:szCs w:val="36"/>
        </w:rPr>
        <w:tab/>
      </w:r>
      <w:r>
        <w:rPr>
          <w:rFonts w:ascii="Times New Roman" w:hAnsi="Times New Roman" w:cs="Times New Roman"/>
          <w:color w:val="030303"/>
          <w:sz w:val="36"/>
          <w:szCs w:val="36"/>
        </w:rPr>
        <w:tab/>
      </w:r>
      <w:r>
        <w:rPr>
          <w:rFonts w:ascii="Times New Roman" w:hAnsi="Times New Roman" w:cs="Times New Roman"/>
          <w:color w:val="030303"/>
          <w:sz w:val="36"/>
          <w:szCs w:val="36"/>
        </w:rPr>
        <w:tab/>
      </w:r>
      <w:r w:rsidRPr="00894754">
        <w:rPr>
          <w:rFonts w:ascii="Times New Roman" w:hAnsi="Times New Roman" w:cs="Times New Roman"/>
          <w:color w:val="333333"/>
          <w:sz w:val="36"/>
          <w:szCs w:val="36"/>
        </w:rPr>
        <w:t xml:space="preserve">Росписи имеют характерные особенности, так что </w:t>
      </w:r>
      <w:proofErr w:type="spellStart"/>
      <w:r w:rsidRPr="00894754">
        <w:rPr>
          <w:rFonts w:ascii="Times New Roman" w:hAnsi="Times New Roman" w:cs="Times New Roman"/>
          <w:color w:val="333333"/>
          <w:sz w:val="36"/>
          <w:szCs w:val="36"/>
        </w:rPr>
        <w:t>хлудневскую</w:t>
      </w:r>
      <w:proofErr w:type="spellEnd"/>
      <w:r w:rsidRPr="00894754">
        <w:rPr>
          <w:rFonts w:ascii="Times New Roman" w:hAnsi="Times New Roman" w:cs="Times New Roman"/>
          <w:color w:val="333333"/>
          <w:sz w:val="36"/>
          <w:szCs w:val="36"/>
        </w:rPr>
        <w:t xml:space="preserve"> игрушку невозможно спутать с образцом </w:t>
      </w:r>
      <w:r w:rsidRPr="00894754">
        <w:rPr>
          <w:rFonts w:ascii="Times New Roman" w:hAnsi="Times New Roman" w:cs="Times New Roman"/>
          <w:color w:val="333333"/>
          <w:sz w:val="36"/>
          <w:szCs w:val="36"/>
        </w:rPr>
        <w:lastRenderedPageBreak/>
        <w:t xml:space="preserve">другого народного промысла. Так, </w:t>
      </w:r>
      <w:proofErr w:type="spellStart"/>
      <w:r w:rsidRPr="00894754">
        <w:rPr>
          <w:rFonts w:ascii="Times New Roman" w:hAnsi="Times New Roman" w:cs="Times New Roman"/>
          <w:color w:val="333333"/>
          <w:sz w:val="36"/>
          <w:szCs w:val="36"/>
        </w:rPr>
        <w:t>хлудневские</w:t>
      </w:r>
      <w:proofErr w:type="spellEnd"/>
      <w:r w:rsidRPr="00894754">
        <w:rPr>
          <w:rFonts w:ascii="Times New Roman" w:hAnsi="Times New Roman" w:cs="Times New Roman"/>
          <w:color w:val="333333"/>
          <w:sz w:val="36"/>
          <w:szCs w:val="36"/>
        </w:rPr>
        <w:t xml:space="preserve"> игрушки не расписывают полностью, а только отдельные их элементы — рисуют перья на крыльях и хвостах птиц, фрагменты очертаний туловища животных и схематические изображения элементов одежды на фигурках людей.</w:t>
      </w:r>
      <w:r w:rsidRPr="00894754">
        <w:rPr>
          <w:rFonts w:ascii="Times New Roman" w:hAnsi="Times New Roman" w:cs="Times New Roman"/>
          <w:color w:val="222222"/>
          <w:sz w:val="36"/>
          <w:szCs w:val="36"/>
          <w:shd w:val="clear" w:color="auto" w:fill="F2F2F2"/>
        </w:rPr>
        <w:t xml:space="preserve"> </w:t>
      </w:r>
      <w:r w:rsidRPr="00787AF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Наиболее распространенными являются полоски разных цветов, которые чередуются с натуральной окраской обожженной глины. Среди самых распространенных графических элементов изображений можно назвать </w:t>
      </w:r>
      <w:proofErr w:type="gramStart"/>
      <w:r w:rsidRPr="00787AF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следующие</w:t>
      </w:r>
      <w:proofErr w:type="gramEnd"/>
      <w:r w:rsidRPr="00787AF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</w:p>
    <w:p w:rsidR="00894754" w:rsidRPr="00787AF9" w:rsidRDefault="00894754" w:rsidP="00894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9475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параллельные тонкие полоски</w:t>
      </w:r>
    </w:p>
    <w:p w:rsidR="00894754" w:rsidRPr="00787AF9" w:rsidRDefault="00894754" w:rsidP="00894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9475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ромбы</w:t>
      </w:r>
      <w:r w:rsidRPr="0089475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94754" w:rsidRPr="00787AF9" w:rsidRDefault="00894754" w:rsidP="00894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9475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круги</w:t>
      </w:r>
    </w:p>
    <w:p w:rsidR="00894754" w:rsidRPr="00787AF9" w:rsidRDefault="00894754" w:rsidP="00894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9475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точки</w:t>
      </w:r>
    </w:p>
    <w:p w:rsidR="00894754" w:rsidRPr="00787AF9" w:rsidRDefault="00894754" w:rsidP="00894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9475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спирали</w:t>
      </w:r>
    </w:p>
    <w:p w:rsidR="00894754" w:rsidRPr="00787AF9" w:rsidRDefault="00894754" w:rsidP="00894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9475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знак солнца</w:t>
      </w:r>
    </w:p>
    <w:p w:rsidR="00894754" w:rsidRPr="00894754" w:rsidRDefault="00894754" w:rsidP="00894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9475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стилизованные изображения древа жизни</w:t>
      </w:r>
    </w:p>
    <w:p w:rsidR="00894754" w:rsidRPr="00894754" w:rsidRDefault="00894754" w:rsidP="00894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9475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знак неба</w:t>
      </w:r>
      <w:r w:rsidRPr="00894754">
        <w:rPr>
          <w:rFonts w:ascii="Times New Roman" w:hAnsi="Times New Roman" w:cs="Times New Roman"/>
          <w:color w:val="222222"/>
          <w:sz w:val="36"/>
          <w:szCs w:val="36"/>
          <w:shd w:val="clear" w:color="auto" w:fill="F2F2F2"/>
        </w:rPr>
        <w:t xml:space="preserve"> </w:t>
      </w:r>
    </w:p>
    <w:p w:rsidR="00894754" w:rsidRPr="00894754" w:rsidRDefault="00894754" w:rsidP="00894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30303"/>
          <w:sz w:val="36"/>
          <w:szCs w:val="36"/>
        </w:rPr>
      </w:pPr>
      <w:r>
        <w:rPr>
          <w:rFonts w:ascii="Times New Roman" w:hAnsi="Times New Roman" w:cs="Times New Roman"/>
          <w:bCs/>
          <w:noProof/>
          <w:color w:val="030303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3780790</wp:posOffset>
            </wp:positionH>
            <wp:positionV relativeFrom="paragraph">
              <wp:posOffset>447675</wp:posOffset>
            </wp:positionV>
            <wp:extent cx="2094865" cy="2088515"/>
            <wp:effectExtent l="19050" t="0" r="635" b="0"/>
            <wp:wrapSquare wrapText="bothSides"/>
            <wp:docPr id="13" name="Рисунок 5" descr="D:\Данные пользователя - НЕ УДАЛЯТЬ\Рабочий стол\dsc_052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анные пользователя - НЕ УДАЛЯТЬ\Рабочий стол\dsc_0521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08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4754">
        <w:rPr>
          <w:rStyle w:val="a6"/>
          <w:rFonts w:ascii="Times New Roman" w:hAnsi="Times New Roman" w:cs="Times New Roman"/>
          <w:b w:val="0"/>
          <w:color w:val="030303"/>
          <w:sz w:val="36"/>
          <w:szCs w:val="36"/>
        </w:rPr>
        <w:t xml:space="preserve">Для раскраски игрушек женщины используют натуральные </w:t>
      </w:r>
      <w:proofErr w:type="gramStart"/>
      <w:r w:rsidRPr="00894754">
        <w:rPr>
          <w:rStyle w:val="a6"/>
          <w:rFonts w:ascii="Times New Roman" w:hAnsi="Times New Roman" w:cs="Times New Roman"/>
          <w:b w:val="0"/>
          <w:color w:val="030303"/>
          <w:sz w:val="36"/>
          <w:szCs w:val="36"/>
        </w:rPr>
        <w:t>краски</w:t>
      </w:r>
      <w:proofErr w:type="gramEnd"/>
      <w:r w:rsidRPr="00894754">
        <w:rPr>
          <w:rFonts w:ascii="Times New Roman" w:hAnsi="Times New Roman" w:cs="Times New Roman"/>
          <w:b/>
          <w:color w:val="030303"/>
          <w:sz w:val="36"/>
          <w:szCs w:val="36"/>
        </w:rPr>
        <w:t xml:space="preserve"> </w:t>
      </w:r>
      <w:r w:rsidRPr="00894754">
        <w:rPr>
          <w:rFonts w:ascii="Times New Roman" w:hAnsi="Times New Roman" w:cs="Times New Roman"/>
          <w:color w:val="030303"/>
          <w:sz w:val="36"/>
          <w:szCs w:val="36"/>
        </w:rPr>
        <w:t>добытые из коры ольхи и дуб</w:t>
      </w:r>
      <w:r>
        <w:rPr>
          <w:rFonts w:ascii="Times New Roman" w:hAnsi="Times New Roman" w:cs="Times New Roman"/>
          <w:color w:val="030303"/>
          <w:sz w:val="36"/>
          <w:szCs w:val="36"/>
        </w:rPr>
        <w:t>а, а также из цветов и растений:</w:t>
      </w:r>
    </w:p>
    <w:p w:rsidR="00894754" w:rsidRDefault="00894754" w:rsidP="0089475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36"/>
          <w:szCs w:val="36"/>
        </w:rPr>
      </w:pPr>
      <w:proofErr w:type="gramStart"/>
      <w:r w:rsidRPr="00894754">
        <w:rPr>
          <w:rFonts w:ascii="Times New Roman" w:hAnsi="Times New Roman" w:cs="Times New Roman"/>
          <w:color w:val="222222"/>
          <w:sz w:val="36"/>
          <w:szCs w:val="36"/>
        </w:rPr>
        <w:t>• Оранжевая – из молочая, зверобоя;</w:t>
      </w:r>
      <w:r w:rsidRPr="00894754">
        <w:rPr>
          <w:rFonts w:ascii="Times New Roman" w:hAnsi="Times New Roman" w:cs="Times New Roman"/>
          <w:color w:val="222222"/>
          <w:sz w:val="36"/>
          <w:szCs w:val="36"/>
        </w:rPr>
        <w:br/>
        <w:t>• Светло-жёлтая – из цветов ромашки;</w:t>
      </w:r>
      <w:r w:rsidRPr="00894754">
        <w:rPr>
          <w:rFonts w:ascii="Times New Roman" w:eastAsia="Times New Roman" w:hAnsi="Times New Roman" w:cs="Times New Roman"/>
          <w:b/>
          <w:bCs/>
          <w:noProof/>
          <w:color w:val="333333"/>
          <w:sz w:val="36"/>
          <w:szCs w:val="36"/>
          <w:lang w:eastAsia="ru-RU"/>
        </w:rPr>
        <w:t xml:space="preserve"> </w:t>
      </w:r>
      <w:r w:rsidRPr="00894754">
        <w:rPr>
          <w:rFonts w:ascii="Times New Roman" w:hAnsi="Times New Roman" w:cs="Times New Roman"/>
          <w:color w:val="222222"/>
          <w:sz w:val="36"/>
          <w:szCs w:val="36"/>
        </w:rPr>
        <w:br/>
        <w:t>• Жёлтая – из гречихи, шелухи лука;</w:t>
      </w:r>
      <w:r w:rsidRPr="00894754">
        <w:rPr>
          <w:rFonts w:ascii="Times New Roman" w:hAnsi="Times New Roman" w:cs="Times New Roman"/>
          <w:color w:val="222222"/>
          <w:sz w:val="36"/>
          <w:szCs w:val="36"/>
        </w:rPr>
        <w:br/>
        <w:t>• Тёмно-синяя – из васильков;</w:t>
      </w:r>
      <w:r w:rsidRPr="00894754">
        <w:rPr>
          <w:rFonts w:ascii="Times New Roman" w:eastAsia="Times New Roman" w:hAnsi="Times New Roman" w:cs="Times New Roman"/>
          <w:b/>
          <w:bCs/>
          <w:noProof/>
          <w:color w:val="333333"/>
          <w:sz w:val="36"/>
          <w:szCs w:val="36"/>
          <w:lang w:eastAsia="ru-RU"/>
        </w:rPr>
        <w:t xml:space="preserve"> </w:t>
      </w:r>
      <w:r w:rsidRPr="00894754">
        <w:rPr>
          <w:rFonts w:ascii="Times New Roman" w:hAnsi="Times New Roman" w:cs="Times New Roman"/>
          <w:color w:val="222222"/>
          <w:sz w:val="36"/>
          <w:szCs w:val="36"/>
        </w:rPr>
        <w:br/>
        <w:t>• Зелёная – из черной ржи.</w:t>
      </w:r>
      <w:proofErr w:type="gramEnd"/>
    </w:p>
    <w:p w:rsidR="00894754" w:rsidRPr="00787AF9" w:rsidRDefault="00894754" w:rsidP="008947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30303"/>
          <w:sz w:val="36"/>
          <w:szCs w:val="36"/>
        </w:rPr>
      </w:pPr>
      <w:r w:rsidRPr="00894754">
        <w:rPr>
          <w:rFonts w:ascii="Times New Roman" w:hAnsi="Times New Roman" w:cs="Times New Roman"/>
          <w:color w:val="222222"/>
          <w:sz w:val="36"/>
          <w:szCs w:val="36"/>
        </w:rPr>
        <w:t>Первоначально роспись осуществлялась соломинками, палочками.</w:t>
      </w:r>
      <w:r w:rsidRPr="00894754">
        <w:rPr>
          <w:rFonts w:ascii="Times New Roman" w:hAnsi="Times New Roman" w:cs="Times New Roman"/>
          <w:color w:val="222222"/>
          <w:sz w:val="36"/>
          <w:szCs w:val="36"/>
        </w:rPr>
        <w:br/>
        <w:t>В XIX веке стали использовать анилиновые красители – фуксин, а наносили краску уже перьями и кисточками</w:t>
      </w:r>
      <w:r w:rsidRPr="00894754">
        <w:rPr>
          <w:rFonts w:ascii="Times New Roman" w:hAnsi="Times New Roman" w:cs="Times New Roman"/>
          <w:color w:val="222222"/>
          <w:sz w:val="36"/>
          <w:szCs w:val="36"/>
          <w:shd w:val="clear" w:color="auto" w:fill="F2F2F2"/>
        </w:rPr>
        <w:t>.</w:t>
      </w:r>
      <w:r>
        <w:rPr>
          <w:rFonts w:ascii="Times New Roman" w:hAnsi="Times New Roman" w:cs="Times New Roman"/>
          <w:color w:val="030303"/>
          <w:sz w:val="36"/>
          <w:szCs w:val="36"/>
        </w:rPr>
        <w:lastRenderedPageBreak/>
        <w:tab/>
      </w:r>
      <w:r w:rsidRPr="008947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</w:t>
      </w:r>
      <w:r w:rsidRPr="00787AF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екоторые мастера и на сегодняшний день продолжают делать </w:t>
      </w:r>
      <w:proofErr w:type="spellStart"/>
      <w:r w:rsidRPr="00787AF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хлудневские</w:t>
      </w:r>
      <w:proofErr w:type="spellEnd"/>
      <w:r w:rsidRPr="00787AF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игрушки, которые являются отличным декоративным элементом для оформления </w:t>
      </w:r>
      <w:hyperlink r:id="rId8" w:history="1">
        <w:r w:rsidRPr="00894754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интерьера</w:t>
        </w:r>
      </w:hyperlink>
      <w:r w:rsidRPr="00787AF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787AF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русской национальной стилистике.</w:t>
      </w:r>
    </w:p>
    <w:p w:rsidR="00894754" w:rsidRPr="00787AF9" w:rsidRDefault="00894754" w:rsidP="00894754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87AF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894754" w:rsidRPr="00787AF9" w:rsidRDefault="00894754" w:rsidP="0089475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894754" w:rsidRPr="00894754" w:rsidRDefault="00894754" w:rsidP="00894754">
      <w:pPr>
        <w:pStyle w:val="a7"/>
        <w:shd w:val="clear" w:color="auto" w:fill="FFFFFF"/>
        <w:spacing w:after="360" w:afterAutospacing="0"/>
        <w:rPr>
          <w:color w:val="333333"/>
          <w:sz w:val="36"/>
          <w:szCs w:val="36"/>
        </w:rPr>
      </w:pPr>
      <w:r w:rsidRPr="00894754">
        <w:rPr>
          <w:color w:val="333333"/>
          <w:sz w:val="36"/>
          <w:szCs w:val="36"/>
        </w:rPr>
        <w:t> </w:t>
      </w:r>
    </w:p>
    <w:p w:rsidR="00894754" w:rsidRPr="00894754" w:rsidRDefault="00894754" w:rsidP="00894754">
      <w:pPr>
        <w:pStyle w:val="a7"/>
        <w:shd w:val="clear" w:color="auto" w:fill="FFFFFF"/>
        <w:spacing w:after="360" w:afterAutospacing="0"/>
        <w:rPr>
          <w:color w:val="030303"/>
          <w:sz w:val="28"/>
          <w:szCs w:val="28"/>
        </w:rPr>
      </w:pPr>
    </w:p>
    <w:p w:rsidR="00894754" w:rsidRPr="00894754" w:rsidRDefault="00894754" w:rsidP="00894754">
      <w:pPr>
        <w:pStyle w:val="a7"/>
        <w:shd w:val="clear" w:color="auto" w:fill="FFFFFF"/>
        <w:spacing w:after="360" w:afterAutospacing="0"/>
        <w:rPr>
          <w:color w:val="030303"/>
          <w:sz w:val="28"/>
          <w:szCs w:val="28"/>
        </w:rPr>
      </w:pPr>
    </w:p>
    <w:p w:rsidR="00894754" w:rsidRPr="00894754" w:rsidRDefault="00894754" w:rsidP="00894754">
      <w:pPr>
        <w:pStyle w:val="a7"/>
        <w:shd w:val="clear" w:color="auto" w:fill="FFFFFF"/>
        <w:spacing w:after="360" w:afterAutospacing="0"/>
        <w:rPr>
          <w:color w:val="030303"/>
          <w:sz w:val="28"/>
          <w:szCs w:val="28"/>
        </w:rPr>
      </w:pPr>
    </w:p>
    <w:p w:rsidR="00894754" w:rsidRPr="00894754" w:rsidRDefault="00894754" w:rsidP="00894754">
      <w:pPr>
        <w:pStyle w:val="a7"/>
        <w:shd w:val="clear" w:color="auto" w:fill="FFFFFF"/>
        <w:spacing w:after="360" w:afterAutospacing="0"/>
        <w:rPr>
          <w:color w:val="030303"/>
          <w:sz w:val="28"/>
          <w:szCs w:val="28"/>
        </w:rPr>
      </w:pPr>
    </w:p>
    <w:p w:rsidR="00894754" w:rsidRPr="00894754" w:rsidRDefault="00894754" w:rsidP="00894754">
      <w:pPr>
        <w:pStyle w:val="a7"/>
        <w:shd w:val="clear" w:color="auto" w:fill="FFFFFF"/>
        <w:spacing w:after="360" w:afterAutospacing="0"/>
        <w:rPr>
          <w:color w:val="030303"/>
          <w:sz w:val="28"/>
          <w:szCs w:val="28"/>
        </w:rPr>
      </w:pPr>
    </w:p>
    <w:p w:rsidR="00894754" w:rsidRPr="00894754" w:rsidRDefault="00894754" w:rsidP="00894754">
      <w:pPr>
        <w:tabs>
          <w:tab w:val="left" w:pos="7311"/>
        </w:tabs>
        <w:rPr>
          <w:rFonts w:ascii="Times New Roman" w:hAnsi="Times New Roman" w:cs="Times New Roman"/>
          <w:sz w:val="28"/>
          <w:szCs w:val="28"/>
        </w:rPr>
      </w:pPr>
    </w:p>
    <w:sectPr w:rsidR="00894754" w:rsidRPr="00894754" w:rsidSect="00894754">
      <w:pgSz w:w="11906" w:h="16838"/>
      <w:pgMar w:top="1134" w:right="850" w:bottom="1134" w:left="1701" w:header="708" w:footer="708" w:gutter="0"/>
      <w:pgBorders w:offsetFrom="page">
        <w:top w:val="tribal3" w:sz="14" w:space="24" w:color="auto"/>
        <w:left w:val="tribal3" w:sz="14" w:space="24" w:color="auto"/>
        <w:bottom w:val="tribal3" w:sz="14" w:space="24" w:color="auto"/>
        <w:right w:val="tribal3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65B5"/>
    <w:multiLevelType w:val="multilevel"/>
    <w:tmpl w:val="3A6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94754"/>
    <w:rsid w:val="00577F59"/>
    <w:rsid w:val="007C5CD3"/>
    <w:rsid w:val="0089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5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94754"/>
    <w:rPr>
      <w:i/>
      <w:iCs/>
    </w:rPr>
  </w:style>
  <w:style w:type="character" w:styleId="a6">
    <w:name w:val="Strong"/>
    <w:basedOn w:val="a0"/>
    <w:uiPriority w:val="22"/>
    <w:qFormat/>
    <w:rsid w:val="00894754"/>
    <w:rPr>
      <w:b/>
      <w:bCs/>
    </w:rPr>
  </w:style>
  <w:style w:type="paragraph" w:styleId="a7">
    <w:name w:val="Normal (Web)"/>
    <w:basedOn w:val="a"/>
    <w:uiPriority w:val="99"/>
    <w:semiHidden/>
    <w:unhideWhenUsed/>
    <w:rsid w:val="0089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ign-fly.ru/stili-interera/intere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2022-08-11T15:34:00Z</dcterms:created>
  <dcterms:modified xsi:type="dcterms:W3CDTF">2022-08-11T15:49:00Z</dcterms:modified>
</cp:coreProperties>
</file>