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C6" w:rsidRDefault="006902C6" w:rsidP="00004004">
      <w:pPr>
        <w:rPr>
          <w:rFonts w:ascii="Times New Roman" w:hAnsi="Times New Roman" w:cs="Times New Roman"/>
          <w:b/>
          <w:color w:val="FF3399"/>
          <w:sz w:val="48"/>
          <w:szCs w:val="48"/>
          <w:lang w:eastAsia="ru-RU"/>
        </w:rPr>
      </w:pPr>
      <w:r w:rsidRPr="00004004">
        <w:rPr>
          <w:rFonts w:ascii="Times New Roman" w:hAnsi="Times New Roman" w:cs="Times New Roman"/>
          <w:b/>
          <w:color w:val="FF3399"/>
          <w:sz w:val="48"/>
          <w:szCs w:val="48"/>
          <w:lang w:eastAsia="ru-RU"/>
        </w:rPr>
        <w:t>Овощи в меню ребенка</w:t>
      </w:r>
    </w:p>
    <w:p w:rsidR="00004004" w:rsidRPr="00004004" w:rsidRDefault="00004004" w:rsidP="00004004">
      <w:pPr>
        <w:rPr>
          <w:rFonts w:ascii="Times New Roman" w:hAnsi="Times New Roman" w:cs="Times New Roman"/>
          <w:b/>
          <w:color w:val="FF3399"/>
          <w:sz w:val="48"/>
          <w:szCs w:val="48"/>
          <w:lang w:eastAsia="ru-RU"/>
        </w:rPr>
      </w:pPr>
    </w:p>
    <w:p w:rsidR="00D315EE" w:rsidRPr="00004004" w:rsidRDefault="006902C6" w:rsidP="00004004">
      <w:pPr>
        <w:jc w:val="both"/>
        <w:rPr>
          <w:rFonts w:ascii="Times New Roman" w:hAnsi="Times New Roman" w:cs="Times New Roman"/>
          <w:color w:val="454648"/>
          <w:sz w:val="38"/>
          <w:szCs w:val="38"/>
          <w:lang w:eastAsia="ru-RU"/>
        </w:rPr>
      </w:pPr>
      <w:r w:rsidRPr="00004004">
        <w:rPr>
          <w:rFonts w:ascii="Times New Roman" w:hAnsi="Times New Roman" w:cs="Times New Roman"/>
          <w:noProof/>
          <w:sz w:val="38"/>
          <w:szCs w:val="38"/>
          <w:lang w:eastAsia="ru-RU"/>
        </w:rPr>
        <w:drawing>
          <wp:anchor distT="0" distB="0" distL="0" distR="0" simplePos="0" relativeHeight="251658240" behindDoc="0" locked="0" layoutInCell="1" allowOverlap="0" wp14:anchorId="709E0A34" wp14:editId="79FA6872">
            <wp:simplePos x="0" y="0"/>
            <wp:positionH relativeFrom="column">
              <wp:align>left</wp:align>
            </wp:positionH>
            <wp:positionV relativeFrom="line">
              <wp:posOffset>0</wp:posOffset>
            </wp:positionV>
            <wp:extent cx="2390775" cy="2390775"/>
            <wp:effectExtent l="19050" t="0" r="9525" b="0"/>
            <wp:wrapSquare wrapText="bothSides"/>
            <wp:docPr id="2" name="Рисунок 2" descr="Овощи в меню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вощи в меню ребенка"/>
                    <pic:cNvPicPr>
                      <a:picLocks noChangeAspect="1" noChangeArrowheads="1"/>
                    </pic:cNvPicPr>
                  </pic:nvPicPr>
                  <pic:blipFill>
                    <a:blip r:embed="rId6"/>
                    <a:srcRect/>
                    <a:stretch>
                      <a:fillRect/>
                    </a:stretch>
                  </pic:blipFill>
                  <pic:spPr bwMode="auto">
                    <a:xfrm>
                      <a:off x="0" y="0"/>
                      <a:ext cx="2390775" cy="2390775"/>
                    </a:xfrm>
                    <a:prstGeom prst="rect">
                      <a:avLst/>
                    </a:prstGeom>
                    <a:noFill/>
                    <a:ln w="9525">
                      <a:noFill/>
                      <a:miter lim="800000"/>
                      <a:headEnd/>
                      <a:tailEnd/>
                    </a:ln>
                  </pic:spPr>
                </pic:pic>
              </a:graphicData>
            </a:graphic>
          </wp:anchor>
        </w:drawing>
      </w:r>
      <w:r w:rsidRPr="00004004">
        <w:rPr>
          <w:rFonts w:ascii="Times New Roman" w:hAnsi="Times New Roman" w:cs="Times New Roman"/>
          <w:color w:val="454648"/>
          <w:sz w:val="38"/>
          <w:szCs w:val="38"/>
          <w:lang w:eastAsia="ru-RU"/>
        </w:rPr>
        <w:t xml:space="preserve">Овощи играют большую роль в питании детей. Меню ребенка всегда должно быть разнообразным, вкусным, полезным. За последние десятилетия выбор продуктов стал обширен и многообразен. </w:t>
      </w:r>
    </w:p>
    <w:p w:rsidR="00D315EE" w:rsidRPr="00004004" w:rsidRDefault="006902C6" w:rsidP="00004004">
      <w:pPr>
        <w:jc w:val="both"/>
        <w:rPr>
          <w:rFonts w:ascii="Times New Roman" w:hAnsi="Times New Roman" w:cs="Times New Roman"/>
          <w:sz w:val="38"/>
          <w:szCs w:val="38"/>
          <w:lang w:eastAsia="ru-RU"/>
        </w:rPr>
      </w:pPr>
      <w:r w:rsidRPr="00004004">
        <w:rPr>
          <w:rFonts w:ascii="Times New Roman" w:hAnsi="Times New Roman" w:cs="Times New Roman"/>
          <w:sz w:val="38"/>
          <w:szCs w:val="38"/>
          <w:lang w:eastAsia="ru-RU"/>
        </w:rPr>
        <w:t>Вкусовые пристрастия детей и их родителей заметно изменились.</w:t>
      </w:r>
    </w:p>
    <w:p w:rsidR="006902C6" w:rsidRPr="00004004" w:rsidRDefault="006902C6" w:rsidP="00004004">
      <w:pPr>
        <w:jc w:val="both"/>
        <w:rPr>
          <w:rFonts w:ascii="Times New Roman" w:hAnsi="Times New Roman" w:cs="Times New Roman"/>
          <w:color w:val="454648"/>
          <w:sz w:val="38"/>
          <w:szCs w:val="38"/>
          <w:lang w:eastAsia="ru-RU"/>
        </w:rPr>
      </w:pPr>
      <w:r w:rsidRPr="00004004">
        <w:rPr>
          <w:rFonts w:ascii="Times New Roman" w:hAnsi="Times New Roman" w:cs="Times New Roman"/>
          <w:color w:val="454648"/>
          <w:sz w:val="38"/>
          <w:szCs w:val="38"/>
          <w:lang w:eastAsia="ru-RU"/>
        </w:rPr>
        <w:t xml:space="preserve"> Почетное место заняли сладкие фрукты, а постные овощи отошли на второй план и все меньше пользуются спросом. Но они не потеряли от этого своей важности, ничто полностью не может их заменить.</w:t>
      </w:r>
    </w:p>
    <w:p w:rsidR="006902C6" w:rsidRPr="00004004" w:rsidRDefault="006902C6" w:rsidP="00004004">
      <w:pPr>
        <w:rPr>
          <w:rFonts w:ascii="Times New Roman" w:hAnsi="Times New Roman" w:cs="Times New Roman"/>
          <w:b/>
          <w:color w:val="FF3399"/>
          <w:sz w:val="38"/>
          <w:szCs w:val="38"/>
          <w:lang w:eastAsia="ru-RU"/>
        </w:rPr>
      </w:pPr>
      <w:r w:rsidRPr="00004004">
        <w:rPr>
          <w:rFonts w:ascii="Times New Roman" w:hAnsi="Times New Roman" w:cs="Times New Roman"/>
          <w:b/>
          <w:color w:val="FF3399"/>
          <w:sz w:val="38"/>
          <w:szCs w:val="38"/>
          <w:lang w:eastAsia="ru-RU"/>
        </w:rPr>
        <w:t>Значение овощей в питании детей</w:t>
      </w:r>
    </w:p>
    <w:p w:rsidR="006902C6" w:rsidRPr="00004004" w:rsidRDefault="006902C6" w:rsidP="00004004">
      <w:pPr>
        <w:jc w:val="both"/>
        <w:rPr>
          <w:rFonts w:ascii="Times New Roman" w:hAnsi="Times New Roman" w:cs="Times New Roman"/>
          <w:color w:val="454648"/>
          <w:sz w:val="38"/>
          <w:szCs w:val="38"/>
          <w:lang w:eastAsia="ru-RU"/>
        </w:rPr>
      </w:pPr>
      <w:r w:rsidRPr="00004004">
        <w:rPr>
          <w:rFonts w:ascii="Times New Roman" w:hAnsi="Times New Roman" w:cs="Times New Roman"/>
          <w:color w:val="454648"/>
          <w:sz w:val="38"/>
          <w:szCs w:val="38"/>
          <w:lang w:eastAsia="ru-RU"/>
        </w:rPr>
        <w:t>Овощи – это кладезь витаминов, микроэлементов и других жизненно важных и нужных веществ. Все они комплексно помогают ребенку сохранить здоровье, укрепляют иммунитет, повышают жизненные силы организма, поднимают настроение. Известно их положительное воздействие на кишечник. Полезны детям, у которых есть такие проблемы, как </w:t>
      </w:r>
      <w:hyperlink r:id="rId7" w:tooltip="Запоры у детей: причины, влияние на организм, профилактика и лечение" w:history="1">
        <w:r w:rsidRPr="00004004">
          <w:rPr>
            <w:rFonts w:ascii="Times New Roman" w:hAnsi="Times New Roman" w:cs="Times New Roman"/>
            <w:color w:val="FF3399"/>
            <w:sz w:val="38"/>
            <w:szCs w:val="38"/>
            <w:u w:val="single"/>
            <w:lang w:eastAsia="ru-RU"/>
          </w:rPr>
          <w:t>запор</w:t>
        </w:r>
      </w:hyperlink>
      <w:r w:rsidRPr="00004004">
        <w:rPr>
          <w:rFonts w:ascii="Times New Roman" w:hAnsi="Times New Roman" w:cs="Times New Roman"/>
          <w:color w:val="454648"/>
          <w:sz w:val="38"/>
          <w:szCs w:val="38"/>
          <w:lang w:eastAsia="ru-RU"/>
        </w:rPr>
        <w:t>, диарея, дисбактериоз. При этом овощи очень хорошо усваиваются, считаются диетическими продуктами питания. Не зря первые прикормы малыша начинаются именно с них. С другой стороны, овощи в питании ребенка нужны для того, чтобы разнообразить вкусовые ощущения и определиться с кулинарными пристрастиями. Это возможность изучать окружающий мир с помощью рецепторов языка. Кроме того, овощи содержат большое количество воды. Это позволяет хорошо утолить жажду и напитать тело живительной влагой, которая необходима для жизни, как воздух, потому что участвует во всех без исключения процессах организма.</w:t>
      </w:r>
    </w:p>
    <w:p w:rsidR="00004004" w:rsidRDefault="00004004" w:rsidP="00004004">
      <w:pPr>
        <w:rPr>
          <w:rFonts w:ascii="Times New Roman" w:hAnsi="Times New Roman" w:cs="Times New Roman"/>
          <w:b/>
          <w:color w:val="FF3399"/>
          <w:sz w:val="48"/>
          <w:szCs w:val="48"/>
          <w:lang w:eastAsia="ru-RU"/>
        </w:rPr>
      </w:pPr>
      <w:r w:rsidRPr="00004004">
        <w:rPr>
          <w:rFonts w:ascii="Times New Roman" w:hAnsi="Times New Roman" w:cs="Times New Roman"/>
          <w:b/>
          <w:color w:val="FF3399"/>
          <w:sz w:val="48"/>
          <w:szCs w:val="48"/>
          <w:lang w:eastAsia="ru-RU"/>
        </w:rPr>
        <w:lastRenderedPageBreak/>
        <w:t>Самые полезные овощи для детей</w:t>
      </w:r>
    </w:p>
    <w:p w:rsidR="00004004" w:rsidRPr="00004004" w:rsidRDefault="00004004" w:rsidP="00004004">
      <w:pPr>
        <w:rPr>
          <w:rFonts w:ascii="Times New Roman" w:hAnsi="Times New Roman" w:cs="Times New Roman"/>
          <w:b/>
          <w:color w:val="FF3399"/>
          <w:sz w:val="48"/>
          <w:szCs w:val="48"/>
          <w:lang w:eastAsia="ru-RU"/>
        </w:rPr>
      </w:pP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Выделить из всех овощей самые полезные практически невозможно. Любой из них содержит в себе комплекс необходимых веществ, оказывающий положительное воздействие. Некоторые выводы о самых полезных овощах можно сделать, основываясь только на конкретных ситуациях.</w:t>
      </w:r>
    </w:p>
    <w:p w:rsidR="00004004" w:rsidRPr="00004004" w:rsidRDefault="00004004" w:rsidP="00004004">
      <w:pPr>
        <w:jc w:val="both"/>
        <w:rPr>
          <w:rFonts w:ascii="Times New Roman" w:hAnsi="Times New Roman" w:cs="Times New Roman"/>
          <w:color w:val="FF3399"/>
          <w:sz w:val="28"/>
          <w:szCs w:val="28"/>
          <w:u w:val="single"/>
        </w:rPr>
      </w:pPr>
      <w:r w:rsidRPr="00004004">
        <w:rPr>
          <w:rFonts w:ascii="Times New Roman" w:hAnsi="Times New Roman" w:cs="Times New Roman"/>
          <w:color w:val="FF3399"/>
          <w:sz w:val="28"/>
          <w:szCs w:val="28"/>
          <w:u w:val="single"/>
        </w:rPr>
        <w:t>Овощи с самой низкой аллергенной активностью:</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капуста;</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кабачки;</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огурцы;</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лук;</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картофель.</w:t>
      </w:r>
    </w:p>
    <w:p w:rsidR="00004004" w:rsidRPr="00004004" w:rsidRDefault="00004004" w:rsidP="00004004">
      <w:pPr>
        <w:jc w:val="both"/>
        <w:rPr>
          <w:rFonts w:ascii="Times New Roman" w:hAnsi="Times New Roman" w:cs="Times New Roman"/>
          <w:color w:val="FF3399"/>
          <w:sz w:val="28"/>
          <w:szCs w:val="28"/>
          <w:u w:val="single"/>
        </w:rPr>
      </w:pPr>
      <w:r w:rsidRPr="00004004">
        <w:rPr>
          <w:rFonts w:ascii="Times New Roman" w:hAnsi="Times New Roman" w:cs="Times New Roman"/>
          <w:color w:val="FF3399"/>
          <w:sz w:val="28"/>
          <w:szCs w:val="28"/>
          <w:u w:val="single"/>
        </w:rPr>
        <w:t>Самые полезные овощи для кишечника:</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свекла;</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кабачки;</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патиссоны;</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баклажаны;</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тыква;</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морковь;</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картофель.</w:t>
      </w:r>
    </w:p>
    <w:p w:rsidR="00004004" w:rsidRPr="00004004" w:rsidRDefault="00004004" w:rsidP="00004004">
      <w:pPr>
        <w:jc w:val="both"/>
        <w:rPr>
          <w:rFonts w:ascii="Times New Roman" w:hAnsi="Times New Roman" w:cs="Times New Roman"/>
          <w:color w:val="FF3399"/>
          <w:sz w:val="28"/>
          <w:szCs w:val="28"/>
          <w:u w:val="single"/>
        </w:rPr>
      </w:pPr>
      <w:r w:rsidRPr="00004004">
        <w:rPr>
          <w:rFonts w:ascii="Times New Roman" w:hAnsi="Times New Roman" w:cs="Times New Roman"/>
          <w:color w:val="FF3399"/>
          <w:sz w:val="28"/>
          <w:szCs w:val="28"/>
          <w:u w:val="single"/>
        </w:rPr>
        <w:t>Овощи, укрепляющие зрение:</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морковь;</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сладкий перец;</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свекла.</w:t>
      </w:r>
    </w:p>
    <w:p w:rsidR="00004004" w:rsidRPr="00004004" w:rsidRDefault="00004004" w:rsidP="00004004">
      <w:pPr>
        <w:jc w:val="both"/>
        <w:rPr>
          <w:rFonts w:ascii="Times New Roman" w:hAnsi="Times New Roman" w:cs="Times New Roman"/>
          <w:color w:val="FF3399"/>
          <w:sz w:val="28"/>
          <w:szCs w:val="28"/>
          <w:u w:val="single"/>
        </w:rPr>
      </w:pPr>
      <w:proofErr w:type="gramStart"/>
      <w:r w:rsidRPr="00004004">
        <w:rPr>
          <w:rFonts w:ascii="Times New Roman" w:hAnsi="Times New Roman" w:cs="Times New Roman"/>
          <w:color w:val="FF3399"/>
          <w:sz w:val="28"/>
          <w:szCs w:val="28"/>
          <w:u w:val="single"/>
        </w:rPr>
        <w:t>Полезны</w:t>
      </w:r>
      <w:proofErr w:type="gramEnd"/>
      <w:r w:rsidRPr="00004004">
        <w:rPr>
          <w:rFonts w:ascii="Times New Roman" w:hAnsi="Times New Roman" w:cs="Times New Roman"/>
          <w:color w:val="FF3399"/>
          <w:sz w:val="28"/>
          <w:szCs w:val="28"/>
          <w:u w:val="single"/>
        </w:rPr>
        <w:t xml:space="preserve"> при вирусных и бактериальных инфекциях:</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чеснок;</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лук;</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сладкий перец;</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редис;</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редька;</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репа.</w:t>
      </w:r>
    </w:p>
    <w:p w:rsidR="00004004" w:rsidRPr="00004004" w:rsidRDefault="00004004" w:rsidP="00004004">
      <w:pPr>
        <w:jc w:val="both"/>
        <w:rPr>
          <w:rFonts w:ascii="Times New Roman" w:hAnsi="Times New Roman" w:cs="Times New Roman"/>
          <w:color w:val="FF3399"/>
          <w:sz w:val="28"/>
          <w:szCs w:val="28"/>
          <w:u w:val="single"/>
        </w:rPr>
      </w:pPr>
      <w:r w:rsidRPr="00004004">
        <w:rPr>
          <w:rFonts w:ascii="Times New Roman" w:hAnsi="Times New Roman" w:cs="Times New Roman"/>
          <w:color w:val="FF3399"/>
          <w:sz w:val="28"/>
          <w:szCs w:val="28"/>
          <w:u w:val="single"/>
        </w:rPr>
        <w:t>Как приготовить овощи ребенку</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Конечно, приготовить разные овощи можно практически всеми известными способами: потушить, зажарить, сварить, припустить и т.д. Но, возвращаясь к пользе, некоторые из них лучше избегать. Так, например, жареные овощи принесут больше вреда. В процессе этого метода термической обработки продукты лишаются практически всех полезных веществ. Кроме того, научно доказано, что любая жареная пища уменьшает время свертывания крови, способствует ожирению, хуже переваривается, негативно воздействует на работу желудочно-кишечного тракта.</w:t>
      </w:r>
    </w:p>
    <w:p w:rsidR="00004004" w:rsidRP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 xml:space="preserve">Самым лучшим вариантом является питание сырыми овощами. Но некоторые из них все-таки никак не обходятся без термической обработки, например, картофель, баклажаны. А для маленьких малышей в возрасте до 1 года сырые овощи не рекомендованы, потому что дольше перевариваются и могут вызвать вздутие живота, газообразование, кишечные колики. Поэтому для детского питания лучше </w:t>
      </w:r>
      <w:r w:rsidRPr="00004004">
        <w:rPr>
          <w:rFonts w:ascii="Times New Roman" w:hAnsi="Times New Roman" w:cs="Times New Roman"/>
          <w:sz w:val="28"/>
          <w:szCs w:val="28"/>
        </w:rPr>
        <w:lastRenderedPageBreak/>
        <w:t>готовить блюда, пользуясь такими способами, как варка на пару и тушение. Так в продуктах сохраняются полезные вещества. Маленьким детям до года овощи толкут или измельчают в блендере до пюре</w:t>
      </w:r>
      <w:r>
        <w:rPr>
          <w:rFonts w:ascii="Times New Roman" w:hAnsi="Times New Roman" w:cs="Times New Roman"/>
          <w:sz w:val="28"/>
          <w:szCs w:val="28"/>
        </w:rPr>
        <w:t xml:space="preserve"> </w:t>
      </w:r>
      <w:r w:rsidRPr="00004004">
        <w:rPr>
          <w:rFonts w:ascii="Times New Roman" w:hAnsi="Times New Roman" w:cs="Times New Roman"/>
          <w:sz w:val="28"/>
          <w:szCs w:val="28"/>
        </w:rPr>
        <w:t>образного состояния. Это исключает проблемы с пережевыванием пищи, улучшает ее переваривание, ускоряет преобразование в энергию.</w:t>
      </w:r>
    </w:p>
    <w:p w:rsidR="00004004" w:rsidRDefault="00004004" w:rsidP="00004004">
      <w:pPr>
        <w:jc w:val="both"/>
        <w:rPr>
          <w:rFonts w:ascii="Times New Roman" w:hAnsi="Times New Roman" w:cs="Times New Roman"/>
          <w:sz w:val="28"/>
          <w:szCs w:val="28"/>
        </w:rPr>
      </w:pPr>
      <w:r w:rsidRPr="00004004">
        <w:rPr>
          <w:rFonts w:ascii="Times New Roman" w:hAnsi="Times New Roman" w:cs="Times New Roman"/>
          <w:sz w:val="28"/>
          <w:szCs w:val="28"/>
        </w:rPr>
        <w:t>Для того чтобы заинтересовать детей необходимо овощи вкусно приготовить и красиво подать. Для малышей младше года можно сделать овощное пюре, сварить манную кашу с добавлением тыквы, пудинг из моркови и яблок, тыквенную запеканку и множество других оригинальных блюд. Для детей постарше выбор кулинарных рецептов еще шире и обязательно найдется хотя бы парочка гастрономических задумок, которые понравятся ребенку.</w:t>
      </w:r>
    </w:p>
    <w:p w:rsidR="00CA6B97" w:rsidRDefault="00CA6B97" w:rsidP="00004004">
      <w:pPr>
        <w:jc w:val="both"/>
        <w:rPr>
          <w:rFonts w:ascii="Times New Roman" w:hAnsi="Times New Roman" w:cs="Times New Roman"/>
          <w:sz w:val="28"/>
          <w:szCs w:val="28"/>
        </w:rPr>
      </w:pPr>
    </w:p>
    <w:p w:rsidR="00CA6B97" w:rsidRDefault="00CA6B97" w:rsidP="00004004">
      <w:pPr>
        <w:jc w:val="both"/>
        <w:rPr>
          <w:rFonts w:ascii="Times New Roman" w:hAnsi="Times New Roman" w:cs="Times New Roman"/>
          <w:sz w:val="28"/>
          <w:szCs w:val="28"/>
        </w:rPr>
      </w:pPr>
    </w:p>
    <w:p w:rsidR="00CA6B97" w:rsidRDefault="00CA6B97" w:rsidP="00004004">
      <w:pPr>
        <w:jc w:val="both"/>
        <w:rPr>
          <w:rFonts w:ascii="Times New Roman" w:hAnsi="Times New Roman" w:cs="Times New Roman"/>
          <w:sz w:val="28"/>
          <w:szCs w:val="28"/>
        </w:rPr>
      </w:pPr>
    </w:p>
    <w:p w:rsidR="00CA6B97" w:rsidRDefault="00CA6B97" w:rsidP="00004004">
      <w:pPr>
        <w:jc w:val="both"/>
        <w:rPr>
          <w:rFonts w:ascii="Times New Roman" w:hAnsi="Times New Roman" w:cs="Times New Roman"/>
          <w:sz w:val="28"/>
          <w:szCs w:val="28"/>
        </w:rPr>
      </w:pPr>
    </w:p>
    <w:p w:rsidR="00CA6B97" w:rsidRDefault="00CA6B97" w:rsidP="00004004">
      <w:pPr>
        <w:jc w:val="both"/>
        <w:rPr>
          <w:rFonts w:ascii="Times New Roman" w:hAnsi="Times New Roman" w:cs="Times New Roman"/>
          <w:sz w:val="28"/>
          <w:szCs w:val="28"/>
        </w:rPr>
      </w:pPr>
    </w:p>
    <w:p w:rsidR="00CA6B97" w:rsidRPr="00004004" w:rsidRDefault="00CA6B97" w:rsidP="00004004">
      <w:pPr>
        <w:jc w:val="both"/>
        <w:rPr>
          <w:rFonts w:ascii="Times New Roman" w:hAnsi="Times New Roman" w:cs="Times New Roman"/>
          <w:sz w:val="28"/>
          <w:szCs w:val="28"/>
        </w:rPr>
      </w:pPr>
    </w:p>
    <w:p w:rsidR="00004004" w:rsidRPr="00004004" w:rsidRDefault="00CA6B97" w:rsidP="00004004">
      <w:pPr>
        <w:jc w:val="both"/>
        <w:rPr>
          <w:rFonts w:ascii="Times New Roman" w:hAnsi="Times New Roman" w:cs="Times New Roman"/>
          <w:sz w:val="28"/>
          <w:szCs w:val="28"/>
        </w:rPr>
      </w:pPr>
      <w:r>
        <w:rPr>
          <w:noProof/>
          <w:lang w:eastAsia="ru-RU"/>
        </w:rPr>
        <w:drawing>
          <wp:inline distT="0" distB="0" distL="0" distR="0" wp14:anchorId="2261A5BC" wp14:editId="477D4672">
            <wp:extent cx="6480175" cy="4062287"/>
            <wp:effectExtent l="0" t="0" r="0" b="0"/>
            <wp:docPr id="1" name="Рисунок 1" descr="http://xn--h1adcagkbfm9kj.xn--p1ai/wp-content/uploads/2016/07/102845_1391066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h1adcagkbfm9kj.xn--p1ai/wp-content/uploads/2016/07/102845_13910669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4062287"/>
                    </a:xfrm>
                    <a:prstGeom prst="rect">
                      <a:avLst/>
                    </a:prstGeom>
                    <a:noFill/>
                    <a:ln>
                      <a:noFill/>
                    </a:ln>
                  </pic:spPr>
                </pic:pic>
              </a:graphicData>
            </a:graphic>
          </wp:inline>
        </w:drawing>
      </w:r>
      <w:bookmarkStart w:id="0" w:name="_GoBack"/>
      <w:bookmarkEnd w:id="0"/>
    </w:p>
    <w:sectPr w:rsidR="00004004" w:rsidRPr="00004004" w:rsidSect="00004004">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7E1D"/>
    <w:multiLevelType w:val="multilevel"/>
    <w:tmpl w:val="441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76FE0"/>
    <w:multiLevelType w:val="multilevel"/>
    <w:tmpl w:val="8C2C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25DB1"/>
    <w:multiLevelType w:val="multilevel"/>
    <w:tmpl w:val="2EB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8721D"/>
    <w:multiLevelType w:val="multilevel"/>
    <w:tmpl w:val="0EB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902C6"/>
    <w:rsid w:val="00004004"/>
    <w:rsid w:val="00124ABB"/>
    <w:rsid w:val="002931F0"/>
    <w:rsid w:val="005E0D75"/>
    <w:rsid w:val="00620350"/>
    <w:rsid w:val="006902C6"/>
    <w:rsid w:val="00A556B4"/>
    <w:rsid w:val="00B64498"/>
    <w:rsid w:val="00CA6B97"/>
    <w:rsid w:val="00CC1DB5"/>
    <w:rsid w:val="00D315EE"/>
    <w:rsid w:val="00EF4F6B"/>
    <w:rsid w:val="00F0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75"/>
  </w:style>
  <w:style w:type="paragraph" w:styleId="1">
    <w:name w:val="heading 1"/>
    <w:basedOn w:val="a"/>
    <w:link w:val="10"/>
    <w:uiPriority w:val="9"/>
    <w:qFormat/>
    <w:rsid w:val="006902C6"/>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02C6"/>
    <w:pPr>
      <w:spacing w:before="100" w:beforeAutospacing="1" w:after="100" w:afterAutospacing="1"/>
      <w:ind w:left="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02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02C6"/>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2C6"/>
  </w:style>
  <w:style w:type="character" w:styleId="a4">
    <w:name w:val="Hyperlink"/>
    <w:basedOn w:val="a0"/>
    <w:uiPriority w:val="99"/>
    <w:semiHidden/>
    <w:unhideWhenUsed/>
    <w:rsid w:val="006902C6"/>
    <w:rPr>
      <w:color w:val="0000FF"/>
      <w:u w:val="single"/>
    </w:rPr>
  </w:style>
  <w:style w:type="paragraph" w:styleId="a5">
    <w:name w:val="Balloon Text"/>
    <w:basedOn w:val="a"/>
    <w:link w:val="a6"/>
    <w:uiPriority w:val="99"/>
    <w:semiHidden/>
    <w:unhideWhenUsed/>
    <w:rsid w:val="00CA6B97"/>
    <w:rPr>
      <w:rFonts w:ascii="Tahoma" w:hAnsi="Tahoma" w:cs="Tahoma"/>
      <w:sz w:val="16"/>
      <w:szCs w:val="16"/>
    </w:rPr>
  </w:style>
  <w:style w:type="character" w:customStyle="1" w:styleId="a6">
    <w:name w:val="Текст выноски Знак"/>
    <w:basedOn w:val="a0"/>
    <w:link w:val="a5"/>
    <w:uiPriority w:val="99"/>
    <w:semiHidden/>
    <w:rsid w:val="00CA6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5746">
      <w:bodyDiv w:val="1"/>
      <w:marLeft w:val="0"/>
      <w:marRight w:val="0"/>
      <w:marTop w:val="0"/>
      <w:marBottom w:val="0"/>
      <w:divBdr>
        <w:top w:val="none" w:sz="0" w:space="0" w:color="auto"/>
        <w:left w:val="none" w:sz="0" w:space="0" w:color="auto"/>
        <w:bottom w:val="none" w:sz="0" w:space="0" w:color="auto"/>
        <w:right w:val="none" w:sz="0" w:space="0" w:color="auto"/>
      </w:divBdr>
      <w:divsChild>
        <w:div w:id="18672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list7i.ru/?mod=boards&amp;id=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Дс160</dc:creator>
  <cp:keywords/>
  <dc:description/>
  <cp:lastModifiedBy>Зам</cp:lastModifiedBy>
  <cp:revision>8</cp:revision>
  <cp:lastPrinted>2017-03-23T12:42:00Z</cp:lastPrinted>
  <dcterms:created xsi:type="dcterms:W3CDTF">2017-03-21T10:16:00Z</dcterms:created>
  <dcterms:modified xsi:type="dcterms:W3CDTF">2017-07-11T06:41:00Z</dcterms:modified>
</cp:coreProperties>
</file>