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8E7" w:rsidRPr="00C5482D" w:rsidRDefault="007078E7" w:rsidP="007078E7">
      <w:pPr>
        <w:spacing w:after="0" w:line="240" w:lineRule="auto"/>
        <w:jc w:val="center"/>
        <w:outlineLvl w:val="3"/>
        <w:rPr>
          <w:rFonts w:ascii="Times New Roman" w:eastAsia="Times New Roman" w:hAnsi="Times New Roman" w:cs="Times New Roman"/>
          <w:b/>
          <w:color w:val="000000" w:themeColor="text1"/>
          <w:sz w:val="28"/>
          <w:szCs w:val="28"/>
          <w:lang w:eastAsia="ru-RU"/>
        </w:rPr>
      </w:pPr>
      <w:r w:rsidRPr="007078E7">
        <w:rPr>
          <w:rFonts w:ascii="Verdana" w:eastAsia="Times New Roman" w:hAnsi="Verdana" w:cs="Times New Roman"/>
          <w:color w:val="0000FF"/>
          <w:sz w:val="26"/>
          <w:szCs w:val="26"/>
          <w:lang w:eastAsia="ru-RU"/>
        </w:rPr>
        <w:br/>
      </w:r>
      <w:r w:rsidRPr="00C5482D">
        <w:rPr>
          <w:rFonts w:ascii="Times New Roman" w:eastAsia="Times New Roman" w:hAnsi="Times New Roman" w:cs="Times New Roman"/>
          <w:b/>
          <w:color w:val="000000" w:themeColor="text1"/>
          <w:sz w:val="28"/>
          <w:szCs w:val="28"/>
          <w:lang w:eastAsia="ru-RU"/>
        </w:rPr>
        <w:t xml:space="preserve">Тренинг </w:t>
      </w:r>
      <w:r w:rsidR="00C5482D" w:rsidRPr="00C5482D">
        <w:rPr>
          <w:rFonts w:ascii="Times New Roman" w:eastAsia="Times New Roman" w:hAnsi="Times New Roman" w:cs="Times New Roman"/>
          <w:b/>
          <w:color w:val="000000" w:themeColor="text1"/>
          <w:sz w:val="28"/>
          <w:szCs w:val="28"/>
          <w:lang w:eastAsia="ru-RU"/>
        </w:rPr>
        <w:t>П</w:t>
      </w:r>
      <w:r w:rsidRPr="00C5482D">
        <w:rPr>
          <w:rFonts w:ascii="Times New Roman" w:eastAsia="Times New Roman" w:hAnsi="Times New Roman" w:cs="Times New Roman"/>
          <w:b/>
          <w:color w:val="000000" w:themeColor="text1"/>
          <w:sz w:val="28"/>
          <w:szCs w:val="28"/>
          <w:lang w:eastAsia="ru-RU"/>
        </w:rPr>
        <w:t>рофилактик</w:t>
      </w:r>
      <w:r w:rsidR="00C5482D" w:rsidRPr="00C5482D">
        <w:rPr>
          <w:rFonts w:ascii="Times New Roman" w:eastAsia="Times New Roman" w:hAnsi="Times New Roman" w:cs="Times New Roman"/>
          <w:b/>
          <w:color w:val="000000" w:themeColor="text1"/>
          <w:sz w:val="28"/>
          <w:szCs w:val="28"/>
          <w:lang w:eastAsia="ru-RU"/>
        </w:rPr>
        <w:t>а</w:t>
      </w:r>
      <w:r w:rsidRPr="00C5482D">
        <w:rPr>
          <w:rFonts w:ascii="Times New Roman" w:eastAsia="Times New Roman" w:hAnsi="Times New Roman" w:cs="Times New Roman"/>
          <w:b/>
          <w:color w:val="000000" w:themeColor="text1"/>
          <w:sz w:val="28"/>
          <w:szCs w:val="28"/>
          <w:lang w:eastAsia="ru-RU"/>
        </w:rPr>
        <w:t xml:space="preserve"> эмоционального выгорания </w:t>
      </w:r>
    </w:p>
    <w:p w:rsidR="007078E7" w:rsidRPr="00C5482D" w:rsidRDefault="007078E7" w:rsidP="007078E7">
      <w:pPr>
        <w:spacing w:after="120" w:line="312" w:lineRule="atLeast"/>
        <w:rPr>
          <w:rFonts w:ascii="Times New Roman" w:eastAsia="Times New Roman" w:hAnsi="Times New Roman" w:cs="Times New Roman"/>
          <w:b/>
          <w:color w:val="000000" w:themeColor="text1"/>
          <w:sz w:val="28"/>
          <w:szCs w:val="28"/>
          <w:lang w:eastAsia="ru-RU"/>
        </w:rPr>
      </w:pPr>
      <w:r w:rsidRPr="00C5482D">
        <w:rPr>
          <w:rFonts w:ascii="Times New Roman" w:eastAsia="Times New Roman" w:hAnsi="Times New Roman" w:cs="Times New Roman"/>
          <w:b/>
          <w:color w:val="000000" w:themeColor="text1"/>
          <w:sz w:val="28"/>
          <w:szCs w:val="28"/>
          <w:lang w:eastAsia="ru-RU"/>
        </w:rPr>
        <w:t> </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b/>
          <w:bCs/>
          <w:color w:val="000000" w:themeColor="text1"/>
          <w:sz w:val="28"/>
          <w:szCs w:val="28"/>
          <w:lang w:eastAsia="ru-RU"/>
        </w:rPr>
        <w:t>Цель:</w:t>
      </w:r>
      <w:r w:rsidRPr="00C5482D">
        <w:rPr>
          <w:rFonts w:ascii="Times New Roman" w:eastAsia="Times New Roman" w:hAnsi="Times New Roman" w:cs="Times New Roman"/>
          <w:color w:val="000000" w:themeColor="text1"/>
          <w:sz w:val="28"/>
          <w:szCs w:val="28"/>
          <w:lang w:eastAsia="ru-RU"/>
        </w:rPr>
        <w:br/>
        <w:t> Знакомство с понятием эмоционального выгорания, его характеристиками</w:t>
      </w:r>
      <w:r w:rsidRPr="00C5482D">
        <w:rPr>
          <w:rFonts w:ascii="Times New Roman" w:eastAsia="Times New Roman" w:hAnsi="Times New Roman" w:cs="Times New Roman"/>
          <w:color w:val="000000" w:themeColor="text1"/>
          <w:sz w:val="28"/>
          <w:szCs w:val="28"/>
          <w:lang w:eastAsia="ru-RU"/>
        </w:rPr>
        <w:br/>
        <w:t> Определение своего отношения к профессии, вычленение проблемности, «перекосов» в распределении психической энергии.</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Анализ проявления признаков выгорания, выделение источников неудовлетворения профессиональной деятельностью.</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 xml:space="preserve">Анализ собственных источников негативных переживаний на работе, выявление ресурсов </w:t>
      </w:r>
      <w:proofErr w:type="spellStart"/>
      <w:proofErr w:type="gramStart"/>
      <w:r w:rsidRPr="00C5482D">
        <w:rPr>
          <w:rFonts w:ascii="Times New Roman" w:eastAsia="Times New Roman" w:hAnsi="Times New Roman" w:cs="Times New Roman"/>
          <w:color w:val="000000" w:themeColor="text1"/>
          <w:sz w:val="28"/>
          <w:szCs w:val="28"/>
          <w:lang w:eastAsia="ru-RU"/>
        </w:rPr>
        <w:t>проф.деятельности</w:t>
      </w:r>
      <w:proofErr w:type="spellEnd"/>
      <w:proofErr w:type="gramEnd"/>
      <w:r w:rsidRPr="00C5482D">
        <w:rPr>
          <w:rFonts w:ascii="Times New Roman" w:eastAsia="Times New Roman" w:hAnsi="Times New Roman" w:cs="Times New Roman"/>
          <w:color w:val="000000" w:themeColor="text1"/>
          <w:sz w:val="28"/>
          <w:szCs w:val="28"/>
          <w:lang w:eastAsia="ru-RU"/>
        </w:rPr>
        <w:t>, направлений роста.</w:t>
      </w:r>
      <w:r w:rsidRPr="00C5482D">
        <w:rPr>
          <w:rFonts w:ascii="Times New Roman" w:eastAsia="Times New Roman" w:hAnsi="Times New Roman" w:cs="Times New Roman"/>
          <w:color w:val="000000" w:themeColor="text1"/>
          <w:sz w:val="28"/>
          <w:szCs w:val="28"/>
          <w:lang w:eastAsia="ru-RU"/>
        </w:rPr>
        <w:br/>
        <w:t> Снятие напряжения за счет высказывания накопившихся негативных эмоций, получение психологической поддержки.</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b/>
          <w:bCs/>
          <w:i/>
          <w:iCs/>
          <w:color w:val="000000" w:themeColor="text1"/>
          <w:sz w:val="28"/>
          <w:szCs w:val="28"/>
          <w:lang w:eastAsia="ru-RU"/>
        </w:rPr>
        <w:t>Материалы и оборудование:</w:t>
      </w:r>
    </w:p>
    <w:p w:rsidR="007078E7" w:rsidRPr="00C5482D" w:rsidRDefault="007078E7" w:rsidP="00B87D0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Маркерная доска или ватманы для записи собранной информации</w:t>
      </w:r>
    </w:p>
    <w:p w:rsidR="007078E7" w:rsidRPr="00C5482D" w:rsidRDefault="007078E7" w:rsidP="00B87D0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Маркеры, фломастеры, цветные карандаши</w:t>
      </w:r>
    </w:p>
    <w:p w:rsidR="007078E7" w:rsidRPr="00C5482D" w:rsidRDefault="007078E7" w:rsidP="00B87D0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Бумага А4 (белая и тонированная)</w:t>
      </w:r>
    </w:p>
    <w:p w:rsidR="007078E7" w:rsidRPr="00C5482D" w:rsidRDefault="007078E7" w:rsidP="00B87D0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Таблицы «Поле самодиагностики»</w:t>
      </w:r>
    </w:p>
    <w:p w:rsidR="007078E7" w:rsidRPr="00C5482D" w:rsidRDefault="007078E7" w:rsidP="00B87D0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Кнопки, скотч, ножницы</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 То, что мы с Вами определили цвет настроения в начале тренинга, безусловно, может изменяться на протяжении всего тренинга. Возможно, вы получите то, чего не ожидали. Многое также будет зависеть от вашей активности. В конце тренинга у нас с Вами будет возможность проанализировать свои ожидания.</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1. </w:t>
      </w:r>
      <w:r w:rsidRPr="00C5482D">
        <w:rPr>
          <w:rFonts w:ascii="Times New Roman" w:eastAsia="Times New Roman" w:hAnsi="Times New Roman" w:cs="Times New Roman"/>
          <w:b/>
          <w:bCs/>
          <w:color w:val="000000" w:themeColor="text1"/>
          <w:sz w:val="28"/>
          <w:szCs w:val="28"/>
          <w:lang w:eastAsia="ru-RU"/>
        </w:rPr>
        <w:t>«Что общего».</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Выбирается один из участников в качестве водящего. Педагоги говорят вслух, что у них есть общего (в деталях одежды, в прическе, в характере) с данным человеком.</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2. </w:t>
      </w:r>
      <w:r w:rsidRPr="00C5482D">
        <w:rPr>
          <w:rFonts w:ascii="Times New Roman" w:eastAsia="Times New Roman" w:hAnsi="Times New Roman" w:cs="Times New Roman"/>
          <w:i/>
          <w:iCs/>
          <w:color w:val="000000" w:themeColor="text1"/>
          <w:sz w:val="28"/>
          <w:szCs w:val="28"/>
          <w:lang w:eastAsia="ru-RU"/>
        </w:rPr>
        <w:t>Упражнения на сплочение группы, формирование доверия</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b/>
          <w:bCs/>
          <w:color w:val="000000" w:themeColor="text1"/>
          <w:sz w:val="28"/>
          <w:szCs w:val="28"/>
          <w:lang w:eastAsia="ru-RU"/>
        </w:rPr>
        <w:t>Упражнение «Порядковый счет»</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Это упражнение помогает установить зрительный контакт со всеми участниками. Все сидят в кругу, один человек говорит «один» и смотрит на любого участника игры, тот на кого он посмотрел, говорит «два» и смотрит на другого.</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3.</w:t>
      </w:r>
      <w:r w:rsidRPr="00C5482D">
        <w:rPr>
          <w:rFonts w:ascii="Times New Roman" w:eastAsia="Times New Roman" w:hAnsi="Times New Roman" w:cs="Times New Roman"/>
          <w:b/>
          <w:bCs/>
          <w:color w:val="000000" w:themeColor="text1"/>
          <w:sz w:val="28"/>
          <w:szCs w:val="28"/>
          <w:lang w:eastAsia="ru-RU"/>
        </w:rPr>
        <w:t> Упражнение «Баланс реальный и желательный»</w:t>
      </w:r>
    </w:p>
    <w:p w:rsidR="00B87D0C"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Предлагается нарисовать круг, в нем, ориентируясь на внутренние психологические ощущения, секторами отметить, в каком соотношении в настоящее время находятся работа (профессиональная жизнь), работа по дому и личная жизнь (путешествия, отдых, увлечения).</w:t>
      </w:r>
      <w:r w:rsidRPr="00C5482D">
        <w:rPr>
          <w:rFonts w:ascii="Times New Roman" w:eastAsia="Times New Roman" w:hAnsi="Times New Roman" w:cs="Times New Roman"/>
          <w:color w:val="000000" w:themeColor="text1"/>
          <w:sz w:val="28"/>
          <w:szCs w:val="28"/>
          <w:lang w:eastAsia="ru-RU"/>
        </w:rPr>
        <w:br/>
        <w:t>В другом круге – их идеальное соотношение.</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Есть ли различия? В чем они заключаются? Почему так получилось?</w:t>
      </w:r>
      <w:r w:rsidRPr="00C5482D">
        <w:rPr>
          <w:rFonts w:ascii="Times New Roman" w:eastAsia="Times New Roman" w:hAnsi="Times New Roman" w:cs="Times New Roman"/>
          <w:color w:val="000000" w:themeColor="text1"/>
          <w:sz w:val="28"/>
          <w:szCs w:val="28"/>
          <w:lang w:eastAsia="ru-RU"/>
        </w:rPr>
        <w:br/>
        <w:t>Что можно сделать, чтобы приблизить одно к другому? За счет чего?</w:t>
      </w:r>
      <w:r w:rsidRPr="00C5482D">
        <w:rPr>
          <w:rFonts w:ascii="Times New Roman" w:eastAsia="Times New Roman" w:hAnsi="Times New Roman" w:cs="Times New Roman"/>
          <w:color w:val="000000" w:themeColor="text1"/>
          <w:sz w:val="28"/>
          <w:szCs w:val="28"/>
          <w:lang w:eastAsia="ru-RU"/>
        </w:rPr>
        <w:br/>
        <w:t>От кого или от чего это зависит?</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4.</w:t>
      </w:r>
      <w:r w:rsidRPr="00C5482D">
        <w:rPr>
          <w:rFonts w:ascii="Times New Roman" w:eastAsia="Times New Roman" w:hAnsi="Times New Roman" w:cs="Times New Roman"/>
          <w:b/>
          <w:bCs/>
          <w:color w:val="000000" w:themeColor="text1"/>
          <w:sz w:val="28"/>
          <w:szCs w:val="28"/>
          <w:lang w:eastAsia="ru-RU"/>
        </w:rPr>
        <w:t> Упражнение «Я – дома, я – на работе»</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lastRenderedPageBreak/>
        <w:t>Разделить лист пополам. Составить 2 списка определений (как можно больше) «Я – дома», «Я – на работе». Как вариант можно предложить составить списки определений «Дома я никогда», «На работе я никогда». Это позволит выйти на имеющиеся стереотипы поведения, мышления.</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b/>
          <w:bCs/>
          <w:color w:val="000000" w:themeColor="text1"/>
          <w:sz w:val="28"/>
          <w:szCs w:val="28"/>
          <w:lang w:eastAsia="ru-RU"/>
        </w:rPr>
        <w:t>Проанализировать:</w:t>
      </w:r>
    </w:p>
    <w:p w:rsidR="007078E7" w:rsidRPr="00C5482D" w:rsidRDefault="007078E7" w:rsidP="00B87D0C">
      <w:pPr>
        <w:numPr>
          <w:ilvl w:val="0"/>
          <w:numId w:val="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похожие черты,</w:t>
      </w:r>
    </w:p>
    <w:p w:rsidR="007078E7" w:rsidRPr="00C5482D" w:rsidRDefault="007078E7" w:rsidP="00B87D0C">
      <w:pPr>
        <w:numPr>
          <w:ilvl w:val="0"/>
          <w:numId w:val="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противоположные черты</w:t>
      </w:r>
    </w:p>
    <w:p w:rsidR="007078E7" w:rsidRPr="00C5482D" w:rsidRDefault="007078E7" w:rsidP="00B87D0C">
      <w:pPr>
        <w:numPr>
          <w:ilvl w:val="0"/>
          <w:numId w:val="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одинаковые качества, проявляющиеся в разных модальностях</w:t>
      </w:r>
    </w:p>
    <w:p w:rsidR="007078E7" w:rsidRPr="00C5482D" w:rsidRDefault="007078E7" w:rsidP="00B87D0C">
      <w:pPr>
        <w:numPr>
          <w:ilvl w:val="0"/>
          <w:numId w:val="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отсутствие общих черт</w:t>
      </w:r>
    </w:p>
    <w:p w:rsidR="007078E7" w:rsidRPr="00C5482D" w:rsidRDefault="007078E7" w:rsidP="00B87D0C">
      <w:pPr>
        <w:numPr>
          <w:ilvl w:val="0"/>
          <w:numId w:val="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какой список было составлять легче; какой получился объемнее?</w:t>
      </w:r>
    </w:p>
    <w:p w:rsidR="007078E7" w:rsidRPr="00C5482D" w:rsidRDefault="007078E7" w:rsidP="00B87D0C">
      <w:pPr>
        <w:numPr>
          <w:ilvl w:val="0"/>
          <w:numId w:val="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каково ваше отношение к тому, что в характеристиках есть заметные различия и т.д.</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b/>
          <w:bCs/>
          <w:color w:val="000000" w:themeColor="text1"/>
          <w:sz w:val="28"/>
          <w:szCs w:val="28"/>
          <w:lang w:eastAsia="ru-RU"/>
        </w:rPr>
        <w:t>Комментарий: </w:t>
      </w:r>
      <w:r w:rsidRPr="00C5482D">
        <w:rPr>
          <w:rFonts w:ascii="Times New Roman" w:eastAsia="Times New Roman" w:hAnsi="Times New Roman" w:cs="Times New Roman"/>
          <w:color w:val="000000" w:themeColor="text1"/>
          <w:sz w:val="28"/>
          <w:szCs w:val="28"/>
          <w:lang w:eastAsia="ru-RU"/>
        </w:rPr>
        <w:t>эти упражнения позволяют участникам посмотреть на их взаимоотношения с профессией как бы со стороны, первоначально определить свое отношение к сложившейся ситуации, отметить возможную проблемность, «перекосы» в распределении психической энергии.</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b/>
          <w:bCs/>
          <w:color w:val="000000" w:themeColor="text1"/>
          <w:sz w:val="28"/>
          <w:szCs w:val="28"/>
          <w:lang w:eastAsia="ru-RU"/>
        </w:rPr>
        <w:t>5. Упражнение «Чувство»</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Участники пишут на листах бумаги какое-либо чувство. Карточки собираются и перетасовываются. Затем каждый участник выбирает любую карточку. Ему необходимо изобразить то чувство, которое написано на ней. Показ может быть мимическим или пантомимическим. Остальные высказываются о восприятии этого показа.</w:t>
      </w:r>
      <w:r w:rsidRPr="00C5482D">
        <w:rPr>
          <w:rFonts w:ascii="Times New Roman" w:eastAsia="Times New Roman" w:hAnsi="Times New Roman" w:cs="Times New Roman"/>
          <w:color w:val="000000" w:themeColor="text1"/>
          <w:sz w:val="28"/>
          <w:szCs w:val="28"/>
          <w:lang w:eastAsia="ru-RU"/>
        </w:rPr>
        <w:br/>
        <w:t>Ведущий молчит, не раскрывая секрета сразу после первых высказанных догадок. Должны высказаться все участники. Каждый изображает несколько чувств.</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b/>
          <w:bCs/>
          <w:color w:val="000000" w:themeColor="text1"/>
          <w:sz w:val="28"/>
          <w:szCs w:val="28"/>
          <w:lang w:eastAsia="ru-RU"/>
        </w:rPr>
        <w:t>Вопросы для обсуждения:</w:t>
      </w:r>
    </w:p>
    <w:p w:rsidR="00B87D0C"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Воспринимали ли вас адекватно?</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Почему возникали затруднения в определении чувства?</w:t>
      </w:r>
      <w:r w:rsidRPr="00C5482D">
        <w:rPr>
          <w:rFonts w:ascii="Times New Roman" w:eastAsia="Times New Roman" w:hAnsi="Times New Roman" w:cs="Times New Roman"/>
          <w:color w:val="000000" w:themeColor="text1"/>
          <w:sz w:val="28"/>
          <w:szCs w:val="28"/>
          <w:lang w:eastAsia="ru-RU"/>
        </w:rPr>
        <w:br/>
        <w:t>Расскажите о своих впечатлениях.</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6.</w:t>
      </w:r>
      <w:r w:rsidRPr="00C5482D">
        <w:rPr>
          <w:rFonts w:ascii="Times New Roman" w:eastAsia="Times New Roman" w:hAnsi="Times New Roman" w:cs="Times New Roman"/>
          <w:b/>
          <w:bCs/>
          <w:color w:val="000000" w:themeColor="text1"/>
          <w:sz w:val="28"/>
          <w:szCs w:val="28"/>
          <w:lang w:eastAsia="ru-RU"/>
        </w:rPr>
        <w:t> Упражнение «Стратегии самопомощи»</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1. Подумайте и запишите ответы на вопросы: «Что я могу сделать, чтобы снизить свой уровень стресса, доставить себе радость?»</w:t>
      </w:r>
      <w:r w:rsidRPr="00C5482D">
        <w:rPr>
          <w:rFonts w:ascii="Times New Roman" w:eastAsia="Times New Roman" w:hAnsi="Times New Roman" w:cs="Times New Roman"/>
          <w:color w:val="000000" w:themeColor="text1"/>
          <w:sz w:val="28"/>
          <w:szCs w:val="28"/>
          <w:lang w:eastAsia="ru-RU"/>
        </w:rPr>
        <w:br/>
        <w:t>2. Попробуйте найти смысл, наполнить значимостью записанные вами ответы и осознать, как они могут противостоять негативным убеждениям.</w:t>
      </w:r>
      <w:r w:rsidRPr="00C5482D">
        <w:rPr>
          <w:rFonts w:ascii="Times New Roman" w:eastAsia="Times New Roman" w:hAnsi="Times New Roman" w:cs="Times New Roman"/>
          <w:color w:val="000000" w:themeColor="text1"/>
          <w:sz w:val="28"/>
          <w:szCs w:val="28"/>
          <w:lang w:eastAsia="ru-RU"/>
        </w:rPr>
        <w:br/>
        <w:t>Первый список может выглядеть так:</w:t>
      </w:r>
    </w:p>
    <w:p w:rsidR="007078E7" w:rsidRPr="00C5482D" w:rsidRDefault="007078E7" w:rsidP="00B87D0C">
      <w:pPr>
        <w:spacing w:after="0" w:line="312" w:lineRule="atLeast"/>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играю со своими детьми</w:t>
      </w:r>
      <w:r w:rsidRPr="00C5482D">
        <w:rPr>
          <w:rFonts w:ascii="Times New Roman" w:eastAsia="Times New Roman" w:hAnsi="Times New Roman" w:cs="Times New Roman"/>
          <w:color w:val="000000" w:themeColor="text1"/>
          <w:sz w:val="28"/>
          <w:szCs w:val="28"/>
          <w:lang w:eastAsia="ru-RU"/>
        </w:rPr>
        <w:br/>
        <w:t>читаю, лежа на диване</w:t>
      </w:r>
      <w:r w:rsidRPr="00C5482D">
        <w:rPr>
          <w:rFonts w:ascii="Times New Roman" w:eastAsia="Times New Roman" w:hAnsi="Times New Roman" w:cs="Times New Roman"/>
          <w:color w:val="000000" w:themeColor="text1"/>
          <w:sz w:val="28"/>
          <w:szCs w:val="28"/>
          <w:lang w:eastAsia="ru-RU"/>
        </w:rPr>
        <w:br/>
        <w:t>работаю в саду</w:t>
      </w:r>
    </w:p>
    <w:p w:rsidR="00B87D0C"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Второй список может выглядеть так:</w:t>
      </w:r>
    </w:p>
    <w:p w:rsidR="007078E7" w:rsidRPr="00C5482D" w:rsidRDefault="007078E7" w:rsidP="00B87D0C">
      <w:pPr>
        <w:spacing w:after="0" w:line="312" w:lineRule="atLeast"/>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играю с детьми и разделяю их радость, ощущаю безопасность и радость</w:t>
      </w:r>
      <w:r w:rsidRPr="00C5482D">
        <w:rPr>
          <w:rFonts w:ascii="Times New Roman" w:eastAsia="Times New Roman" w:hAnsi="Times New Roman" w:cs="Times New Roman"/>
          <w:color w:val="000000" w:themeColor="text1"/>
          <w:sz w:val="28"/>
          <w:szCs w:val="28"/>
          <w:lang w:eastAsia="ru-RU"/>
        </w:rPr>
        <w:br/>
        <w:t>работаю в саду и наслаждаюсь красотой природы</w:t>
      </w:r>
      <w:r w:rsidRPr="00C5482D">
        <w:rPr>
          <w:rFonts w:ascii="Times New Roman" w:eastAsia="Times New Roman" w:hAnsi="Times New Roman" w:cs="Times New Roman"/>
          <w:color w:val="000000" w:themeColor="text1"/>
          <w:sz w:val="28"/>
          <w:szCs w:val="28"/>
          <w:lang w:eastAsia="ru-RU"/>
        </w:rPr>
        <w:br/>
        <w:t>встречаюсь с друзьями, стараясь оценить роскошь человеческого общения и т.д.</w:t>
      </w:r>
      <w:r w:rsidRPr="00C5482D">
        <w:rPr>
          <w:rFonts w:ascii="Times New Roman" w:eastAsia="Times New Roman" w:hAnsi="Times New Roman" w:cs="Times New Roman"/>
          <w:color w:val="000000" w:themeColor="text1"/>
          <w:sz w:val="28"/>
          <w:szCs w:val="28"/>
          <w:lang w:eastAsia="ru-RU"/>
        </w:rPr>
        <w:br/>
        <w:t>встречаюсь с друзьями</w:t>
      </w:r>
      <w:r w:rsidRPr="00C5482D">
        <w:rPr>
          <w:rFonts w:ascii="Times New Roman" w:eastAsia="Times New Roman" w:hAnsi="Times New Roman" w:cs="Times New Roman"/>
          <w:color w:val="000000" w:themeColor="text1"/>
          <w:sz w:val="28"/>
          <w:szCs w:val="28"/>
          <w:lang w:eastAsia="ru-RU"/>
        </w:rPr>
        <w:br/>
        <w:t>смотрю телевизор</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lastRenderedPageBreak/>
        <w:t>7. </w:t>
      </w:r>
      <w:r w:rsidRPr="00C5482D">
        <w:rPr>
          <w:rFonts w:ascii="Times New Roman" w:eastAsia="Times New Roman" w:hAnsi="Times New Roman" w:cs="Times New Roman"/>
          <w:b/>
          <w:bCs/>
          <w:color w:val="000000" w:themeColor="text1"/>
          <w:sz w:val="28"/>
          <w:szCs w:val="28"/>
          <w:lang w:eastAsia="ru-RU"/>
        </w:rPr>
        <w:t>Упражнение «Моечная машина»</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Все участники становятся в две шеренги лицом дуг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его высушить – обнять. Прошедший «мойку» становятся «сушилкой», с начала шеренги идет следующая «машина».</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8. </w:t>
      </w:r>
      <w:r w:rsidRPr="00C5482D">
        <w:rPr>
          <w:rFonts w:ascii="Times New Roman" w:eastAsia="Times New Roman" w:hAnsi="Times New Roman" w:cs="Times New Roman"/>
          <w:b/>
          <w:bCs/>
          <w:color w:val="000000" w:themeColor="text1"/>
          <w:sz w:val="28"/>
          <w:szCs w:val="28"/>
          <w:lang w:eastAsia="ru-RU"/>
        </w:rPr>
        <w:t>Психологическая поддержка и обратная связь.</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Каждому присутствующему дается лист тонированной бумаги А4. Его надо разделить на 4 части. На трех написать послания трем сидящим справа после него участникам круга. Послание должно иметь позитивное содержание, личностную обращенность, любым образом упоминать сильные стороны конкретного человека. На четвертой части листка формулируется впечатление от прошедшего занятия – это для тренера. Оно может иметь либо конструктивную, либо эмоциональную направленность. Листочки передаются адресатам.</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9. </w:t>
      </w:r>
      <w:r w:rsidRPr="00C5482D">
        <w:rPr>
          <w:rFonts w:ascii="Times New Roman" w:eastAsia="Times New Roman" w:hAnsi="Times New Roman" w:cs="Times New Roman"/>
          <w:b/>
          <w:bCs/>
          <w:color w:val="000000" w:themeColor="text1"/>
          <w:sz w:val="28"/>
          <w:szCs w:val="28"/>
          <w:lang w:eastAsia="ru-RU"/>
        </w:rPr>
        <w:t>Притча.</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 xml:space="preserve">Например «История-напутствие» из книги </w:t>
      </w:r>
      <w:proofErr w:type="spellStart"/>
      <w:r w:rsidRPr="00C5482D">
        <w:rPr>
          <w:rFonts w:ascii="Times New Roman" w:eastAsia="Times New Roman" w:hAnsi="Times New Roman" w:cs="Times New Roman"/>
          <w:color w:val="000000" w:themeColor="text1"/>
          <w:sz w:val="28"/>
          <w:szCs w:val="28"/>
          <w:lang w:eastAsia="ru-RU"/>
        </w:rPr>
        <w:t>Носсрата</w:t>
      </w:r>
      <w:proofErr w:type="spellEnd"/>
      <w:r w:rsidRPr="00C5482D">
        <w:rPr>
          <w:rFonts w:ascii="Times New Roman" w:eastAsia="Times New Roman" w:hAnsi="Times New Roman" w:cs="Times New Roman"/>
          <w:color w:val="000000" w:themeColor="text1"/>
          <w:sz w:val="28"/>
          <w:szCs w:val="28"/>
          <w:lang w:eastAsia="ru-RU"/>
        </w:rPr>
        <w:t xml:space="preserve"> </w:t>
      </w:r>
      <w:proofErr w:type="spellStart"/>
      <w:r w:rsidRPr="00C5482D">
        <w:rPr>
          <w:rFonts w:ascii="Times New Roman" w:eastAsia="Times New Roman" w:hAnsi="Times New Roman" w:cs="Times New Roman"/>
          <w:color w:val="000000" w:themeColor="text1"/>
          <w:sz w:val="28"/>
          <w:szCs w:val="28"/>
          <w:lang w:eastAsia="ru-RU"/>
        </w:rPr>
        <w:t>Пезешкяна</w:t>
      </w:r>
      <w:proofErr w:type="spellEnd"/>
      <w:r w:rsidRPr="00C5482D">
        <w:rPr>
          <w:rFonts w:ascii="Times New Roman" w:eastAsia="Times New Roman" w:hAnsi="Times New Roman" w:cs="Times New Roman"/>
          <w:color w:val="000000" w:themeColor="text1"/>
          <w:sz w:val="28"/>
          <w:szCs w:val="28"/>
          <w:lang w:eastAsia="ru-RU"/>
        </w:rPr>
        <w:t xml:space="preserve"> «Торговец и попугай. Восточные истории и психотерапия».</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b/>
          <w:bCs/>
          <w:color w:val="000000" w:themeColor="text1"/>
          <w:sz w:val="28"/>
          <w:szCs w:val="28"/>
          <w:lang w:eastAsia="ru-RU"/>
        </w:rPr>
        <w:t>История-напутствие</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В одной персидской истории рассказывается о путнике, который с великим трудом брел, казалось, по бесконечной дороге. Он весь был обвешан всякими предметами. Тяжелый мешок с песком висел у него за спиной, туловище обви</w:t>
      </w:r>
      <w:r w:rsidRPr="00C5482D">
        <w:rPr>
          <w:rFonts w:ascii="Times New Roman" w:eastAsia="Times New Roman" w:hAnsi="Times New Roman" w:cs="Times New Roman"/>
          <w:color w:val="000000" w:themeColor="text1"/>
          <w:sz w:val="28"/>
          <w:szCs w:val="28"/>
          <w:lang w:eastAsia="ru-RU"/>
        </w:rPr>
        <w:softHyphen/>
        <w:t>вал толстый бурдюк с водой, а в руках он нес по камню. Вокруг шеи на старой истрепанной веревке болтался старый мельничный жернов. Ржавые цепи, за которые он волок по пыльной дороге тяжелые гири, обвивались вокруг его ног. На голове, балансируя, он удерживал наполовину гнилую тыкву. Со стонами он продвигался шаг за шагом вперед, звеня цепями, оплакивая свою горькую судьбу и жалуясь на мучительную усталость.</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В палящую полуденную жару ему повстречался крестьянин. «О, усталый путник, зачем ты нагрузил себя этими обломками скал?» — спросил он. «Действительно, глупо, — ответил путник, — но я до сих пор их не замечал». Ска</w:t>
      </w:r>
      <w:r w:rsidRPr="00C5482D">
        <w:rPr>
          <w:rFonts w:ascii="Times New Roman" w:eastAsia="Times New Roman" w:hAnsi="Times New Roman" w:cs="Times New Roman"/>
          <w:color w:val="000000" w:themeColor="text1"/>
          <w:sz w:val="28"/>
          <w:szCs w:val="28"/>
          <w:lang w:eastAsia="ru-RU"/>
        </w:rPr>
        <w:softHyphen/>
        <w:t xml:space="preserve">зав это, он далеко отшвырнул камни и сразу почувствовал облегчение. Вскоре ему повстречался другой крестьянин: «Скажи, усталый путник, зачем ты мучаешься с гнилой тыквой на голове и тащишь за собой на цепи такие тяжелые железные гири?» — поинтересовался он. «Я очень рад, что ты обратил на это мое внимание. Я и не знал, что утруждаю себя этим». Сбросив с себя цепи, он швырнул тыкву в придорожную канаву так, что она развалилась на части. И вновь почувствовал облегчение. Но чем дальше он шел, тем сильнее страдал. Крестьянин, возвращавшийся с поля, с удивлением посмотрел на путника: «О, усталый путник, почему ты несешь за спиной песок в мешке, когда, посмотри, там вдали так много песка. И зачем тебе такой большой бурдюк с водой — можно подумать, что ты задумал пройти всю пустыню </w:t>
      </w:r>
      <w:proofErr w:type="spellStart"/>
      <w:r w:rsidRPr="00C5482D">
        <w:rPr>
          <w:rFonts w:ascii="Times New Roman" w:eastAsia="Times New Roman" w:hAnsi="Times New Roman" w:cs="Times New Roman"/>
          <w:color w:val="000000" w:themeColor="text1"/>
          <w:sz w:val="28"/>
          <w:szCs w:val="28"/>
          <w:lang w:eastAsia="ru-RU"/>
        </w:rPr>
        <w:t>Кавир</w:t>
      </w:r>
      <w:proofErr w:type="spellEnd"/>
      <w:r w:rsidRPr="00C5482D">
        <w:rPr>
          <w:rFonts w:ascii="Times New Roman" w:eastAsia="Times New Roman" w:hAnsi="Times New Roman" w:cs="Times New Roman"/>
          <w:color w:val="000000" w:themeColor="text1"/>
          <w:sz w:val="28"/>
          <w:szCs w:val="28"/>
          <w:lang w:eastAsia="ru-RU"/>
        </w:rPr>
        <w:t xml:space="preserve">. А ведь рядом с тобой течет чистая река, которая и дальше будет сопровождать тебя в пути!» — «Спасибо, добрый человек, только теперь я заметил, что тащу с собой в пути». С этими словами путник </w:t>
      </w:r>
      <w:r w:rsidRPr="00C5482D">
        <w:rPr>
          <w:rFonts w:ascii="Times New Roman" w:eastAsia="Times New Roman" w:hAnsi="Times New Roman" w:cs="Times New Roman"/>
          <w:color w:val="000000" w:themeColor="text1"/>
          <w:sz w:val="28"/>
          <w:szCs w:val="28"/>
          <w:lang w:eastAsia="ru-RU"/>
        </w:rPr>
        <w:lastRenderedPageBreak/>
        <w:t>открыл бурдюк, и тухлая вода вылилась на песок. Задумавшись, он стоял и смотрел на заходящее солнце. Последние солнечные лучи послали ему просветление: он вдруг увидел тяжелый мельничный жернов у себя на шее и понял, что из-за него шел сгорбившись. Путник отвязал жернов и швырнул в реку так далеко, как только смог. Свободный от обременявших его тяжестей он продолжал свой путь в вечерней прохладе, надеясь найти посто</w:t>
      </w:r>
      <w:r w:rsidRPr="00C5482D">
        <w:rPr>
          <w:rFonts w:ascii="Times New Roman" w:eastAsia="Times New Roman" w:hAnsi="Times New Roman" w:cs="Times New Roman"/>
          <w:color w:val="000000" w:themeColor="text1"/>
          <w:sz w:val="28"/>
          <w:szCs w:val="28"/>
          <w:lang w:eastAsia="ru-RU"/>
        </w:rPr>
        <w:softHyphen/>
        <w:t>ялый двор.</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Мастерство и знания имеют свою цену</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Вот эта притча.</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Она называется «Знание дорогого стоит».</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«У крестьянина перестал работать трактор. Все попытки крестьянина и его соседей починить машину были напрасны. Наконец он позвал специалиста. Тот осмотрел трактор, попробовал, как действует стартер, поднял капот и все тщательно проверил. Затем взял молоток. Один раз ударил по мотору и привел его в действие. Мотор затарахтел, будто он и не был испорчен. Когда мастер подал крестьянину счет, тот, удивленно взглянул на него, возмутился: «Как, ты хочешь пятьдесят туманов только за один удар молотком!»</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 xml:space="preserve"> «Дорогой </w:t>
      </w:r>
      <w:r w:rsidR="00B87D0C" w:rsidRPr="00C5482D">
        <w:rPr>
          <w:rFonts w:ascii="Times New Roman" w:eastAsia="Times New Roman" w:hAnsi="Times New Roman" w:cs="Times New Roman"/>
          <w:color w:val="000000" w:themeColor="text1"/>
          <w:sz w:val="28"/>
          <w:szCs w:val="28"/>
          <w:lang w:eastAsia="ru-RU"/>
        </w:rPr>
        <w:t>друг, -</w:t>
      </w:r>
      <w:r w:rsidRPr="00C5482D">
        <w:rPr>
          <w:rFonts w:ascii="Times New Roman" w:eastAsia="Times New Roman" w:hAnsi="Times New Roman" w:cs="Times New Roman"/>
          <w:color w:val="000000" w:themeColor="text1"/>
          <w:sz w:val="28"/>
          <w:szCs w:val="28"/>
          <w:lang w:eastAsia="ru-RU"/>
        </w:rPr>
        <w:t xml:space="preserve"> сказал мастер, - за удар молотком я посчитал только один туман, а сорок девять туманов я должен взять с тебя за мои знания, благодаря которым я мог сделать этот удар по нужному месту».</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10. </w:t>
      </w:r>
      <w:r w:rsidRPr="00C5482D">
        <w:rPr>
          <w:rFonts w:ascii="Times New Roman" w:eastAsia="Times New Roman" w:hAnsi="Times New Roman" w:cs="Times New Roman"/>
          <w:b/>
          <w:bCs/>
          <w:color w:val="000000" w:themeColor="text1"/>
          <w:sz w:val="28"/>
          <w:szCs w:val="28"/>
          <w:lang w:eastAsia="ru-RU"/>
        </w:rPr>
        <w:t>Упражнение «Чему Я научился»</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Предлагается большой лист бумаги со следующими неоконченными предложениями:</w:t>
      </w:r>
    </w:p>
    <w:p w:rsidR="007078E7" w:rsidRPr="00C5482D" w:rsidRDefault="007078E7" w:rsidP="00B87D0C">
      <w:pPr>
        <w:spacing w:after="0" w:line="312" w:lineRule="atLeast"/>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Я научился...</w:t>
      </w:r>
      <w:r w:rsidRPr="00C5482D">
        <w:rPr>
          <w:rFonts w:ascii="Times New Roman" w:eastAsia="Times New Roman" w:hAnsi="Times New Roman" w:cs="Times New Roman"/>
          <w:color w:val="000000" w:themeColor="text1"/>
          <w:sz w:val="28"/>
          <w:szCs w:val="28"/>
          <w:lang w:eastAsia="ru-RU"/>
        </w:rPr>
        <w:br/>
        <w:t>Я узнал, что...</w:t>
      </w:r>
      <w:r w:rsidRPr="00C5482D">
        <w:rPr>
          <w:rFonts w:ascii="Times New Roman" w:eastAsia="Times New Roman" w:hAnsi="Times New Roman" w:cs="Times New Roman"/>
          <w:color w:val="000000" w:themeColor="text1"/>
          <w:sz w:val="28"/>
          <w:szCs w:val="28"/>
          <w:lang w:eastAsia="ru-RU"/>
        </w:rPr>
        <w:br/>
        <w:t>Я нашел подтверждение тому, что...</w:t>
      </w:r>
      <w:r w:rsidRPr="00C5482D">
        <w:rPr>
          <w:rFonts w:ascii="Times New Roman" w:eastAsia="Times New Roman" w:hAnsi="Times New Roman" w:cs="Times New Roman"/>
          <w:color w:val="000000" w:themeColor="text1"/>
          <w:sz w:val="28"/>
          <w:szCs w:val="28"/>
          <w:lang w:eastAsia="ru-RU"/>
        </w:rPr>
        <w:br/>
        <w:t>Я обнаружил, что...</w:t>
      </w:r>
      <w:r w:rsidRPr="00C5482D">
        <w:rPr>
          <w:rFonts w:ascii="Times New Roman" w:eastAsia="Times New Roman" w:hAnsi="Times New Roman" w:cs="Times New Roman"/>
          <w:color w:val="000000" w:themeColor="text1"/>
          <w:sz w:val="28"/>
          <w:szCs w:val="28"/>
          <w:lang w:eastAsia="ru-RU"/>
        </w:rPr>
        <w:br/>
        <w:t>Я был удивлен тем, что...</w:t>
      </w:r>
      <w:r w:rsidRPr="00C5482D">
        <w:rPr>
          <w:rFonts w:ascii="Times New Roman" w:eastAsia="Times New Roman" w:hAnsi="Times New Roman" w:cs="Times New Roman"/>
          <w:color w:val="000000" w:themeColor="text1"/>
          <w:sz w:val="28"/>
          <w:szCs w:val="28"/>
          <w:lang w:eastAsia="ru-RU"/>
        </w:rPr>
        <w:br/>
        <w:t>Мне нравится, что...</w:t>
      </w:r>
      <w:r w:rsidRPr="00C5482D">
        <w:rPr>
          <w:rFonts w:ascii="Times New Roman" w:eastAsia="Times New Roman" w:hAnsi="Times New Roman" w:cs="Times New Roman"/>
          <w:color w:val="000000" w:themeColor="text1"/>
          <w:sz w:val="28"/>
          <w:szCs w:val="28"/>
          <w:lang w:eastAsia="ru-RU"/>
        </w:rPr>
        <w:br/>
        <w:t>Я был разочарован тем, что...</w:t>
      </w:r>
      <w:r w:rsidRPr="00C5482D">
        <w:rPr>
          <w:rFonts w:ascii="Times New Roman" w:eastAsia="Times New Roman" w:hAnsi="Times New Roman" w:cs="Times New Roman"/>
          <w:color w:val="000000" w:themeColor="text1"/>
          <w:sz w:val="28"/>
          <w:szCs w:val="28"/>
          <w:lang w:eastAsia="ru-RU"/>
        </w:rPr>
        <w:br/>
        <w:t>Самым важным для меня было...</w:t>
      </w:r>
      <w:r w:rsidRPr="00C5482D">
        <w:rPr>
          <w:rFonts w:ascii="Times New Roman" w:eastAsia="Times New Roman" w:hAnsi="Times New Roman" w:cs="Times New Roman"/>
          <w:color w:val="000000" w:themeColor="text1"/>
          <w:sz w:val="28"/>
          <w:szCs w:val="28"/>
          <w:lang w:eastAsia="ru-RU"/>
        </w:rPr>
        <w:br/>
        <w:t>Мне сегодня...</w:t>
      </w:r>
    </w:p>
    <w:p w:rsidR="007078E7" w:rsidRPr="00C5482D" w:rsidRDefault="007078E7" w:rsidP="00B87D0C">
      <w:pPr>
        <w:spacing w:after="0" w:line="312" w:lineRule="atLeast"/>
        <w:jc w:val="both"/>
        <w:rPr>
          <w:rFonts w:ascii="Times New Roman" w:eastAsia="Times New Roman" w:hAnsi="Times New Roman" w:cs="Times New Roman"/>
          <w:color w:val="000000" w:themeColor="text1"/>
          <w:sz w:val="28"/>
          <w:szCs w:val="28"/>
          <w:lang w:eastAsia="ru-RU"/>
        </w:rPr>
      </w:pPr>
      <w:r w:rsidRPr="00C5482D">
        <w:rPr>
          <w:rFonts w:ascii="Times New Roman" w:eastAsia="Times New Roman" w:hAnsi="Times New Roman" w:cs="Times New Roman"/>
          <w:color w:val="000000" w:themeColor="text1"/>
          <w:sz w:val="28"/>
          <w:szCs w:val="28"/>
          <w:lang w:eastAsia="ru-RU"/>
        </w:rPr>
        <w:t>Я предлагаю вам сейчас подумать над тем, что вы приобрели, работая в группе. Пожалуйста, допишите по выбору любое из неоконченных предложений, представленных на плакате.</w:t>
      </w:r>
    </w:p>
    <w:p w:rsidR="00D71093" w:rsidRDefault="00D71093" w:rsidP="00B87D0C">
      <w:pPr>
        <w:spacing w:after="0"/>
        <w:jc w:val="both"/>
      </w:pPr>
      <w:bookmarkStart w:id="0" w:name="_GoBack"/>
      <w:bookmarkEnd w:id="0"/>
    </w:p>
    <w:sectPr w:rsidR="00D7109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610" w:rsidRDefault="005A4610" w:rsidP="00C5482D">
      <w:pPr>
        <w:spacing w:after="0" w:line="240" w:lineRule="auto"/>
      </w:pPr>
      <w:r>
        <w:separator/>
      </w:r>
    </w:p>
  </w:endnote>
  <w:endnote w:type="continuationSeparator" w:id="0">
    <w:p w:rsidR="005A4610" w:rsidRDefault="005A4610" w:rsidP="00C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610" w:rsidRDefault="005A4610" w:rsidP="00C5482D">
      <w:pPr>
        <w:spacing w:after="0" w:line="240" w:lineRule="auto"/>
      </w:pPr>
      <w:r>
        <w:separator/>
      </w:r>
    </w:p>
  </w:footnote>
  <w:footnote w:type="continuationSeparator" w:id="0">
    <w:p w:rsidR="005A4610" w:rsidRDefault="005A4610" w:rsidP="00C5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82D" w:rsidRPr="00B87D0C" w:rsidRDefault="00C5482D">
    <w:pPr>
      <w:pStyle w:val="a3"/>
      <w:rPr>
        <w:rFonts w:ascii="Times New Roman" w:hAnsi="Times New Roman" w:cs="Times New Roman"/>
        <w:color w:val="A6A6A6" w:themeColor="background1" w:themeShade="A6"/>
      </w:rPr>
    </w:pPr>
    <w:r w:rsidRPr="00B87D0C">
      <w:rPr>
        <w:rFonts w:ascii="Times New Roman" w:hAnsi="Times New Roman" w:cs="Times New Roman"/>
        <w:color w:val="A6A6A6" w:themeColor="background1" w:themeShade="A6"/>
      </w:rPr>
      <w:t>Педагог-психолог Пономарева В.А МАДОУ д/С 160</w:t>
    </w:r>
    <w:r w:rsidR="00B87D0C" w:rsidRPr="00B87D0C">
      <w:rPr>
        <w:rFonts w:ascii="Times New Roman" w:hAnsi="Times New Roman" w:cs="Times New Roman"/>
        <w:color w:val="A6A6A6" w:themeColor="background1" w:themeShade="A6"/>
      </w:rPr>
      <w:t xml:space="preserve"> города Тюмени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265"/>
    <w:multiLevelType w:val="multilevel"/>
    <w:tmpl w:val="FDF4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815BA"/>
    <w:multiLevelType w:val="multilevel"/>
    <w:tmpl w:val="560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8E7"/>
    <w:rsid w:val="005A4610"/>
    <w:rsid w:val="007078E7"/>
    <w:rsid w:val="00B87D0C"/>
    <w:rsid w:val="00C5482D"/>
    <w:rsid w:val="00D7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E14D"/>
  <w15:docId w15:val="{75F9B376-1364-45A6-B710-A543F68B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82D"/>
  </w:style>
  <w:style w:type="paragraph" w:styleId="a5">
    <w:name w:val="footer"/>
    <w:basedOn w:val="a"/>
    <w:link w:val="a6"/>
    <w:uiPriority w:val="99"/>
    <w:unhideWhenUsed/>
    <w:rsid w:val="00C548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locadmin</cp:lastModifiedBy>
  <cp:revision>3</cp:revision>
  <dcterms:created xsi:type="dcterms:W3CDTF">2015-01-24T17:53:00Z</dcterms:created>
  <dcterms:modified xsi:type="dcterms:W3CDTF">2023-01-25T06:14:00Z</dcterms:modified>
</cp:coreProperties>
</file>