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5" w:rsidRPr="00AB1572" w:rsidRDefault="00FA0BB5" w:rsidP="00AB157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B1572">
        <w:rPr>
          <w:rFonts w:ascii="Times New Roman" w:hAnsi="Times New Roman" w:cs="Times New Roman"/>
          <w:b/>
          <w:sz w:val="32"/>
          <w:szCs w:val="32"/>
        </w:rPr>
        <w:t>Доступность образовательных услуг</w:t>
      </w:r>
      <w:r w:rsidR="003B57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1572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AB1572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 w:rsidR="00AB1572">
        <w:rPr>
          <w:rFonts w:ascii="Times New Roman" w:hAnsi="Times New Roman" w:cs="Times New Roman"/>
          <w:b/>
          <w:sz w:val="32"/>
          <w:szCs w:val="32"/>
        </w:rPr>
        <w:t>и</w:t>
      </w:r>
      <w:r w:rsidR="007A3898" w:rsidRPr="00AB157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D7FB5" w:rsidRPr="00AB1572">
        <w:rPr>
          <w:rFonts w:ascii="Times New Roman" w:hAnsi="Times New Roman" w:cs="Times New Roman"/>
          <w:b/>
          <w:sz w:val="32"/>
          <w:szCs w:val="32"/>
        </w:rPr>
        <w:t xml:space="preserve"> людям с ограниченными возможностями здоровья и инвалидов</w:t>
      </w:r>
      <w:r w:rsidRPr="00AB1572">
        <w:rPr>
          <w:rFonts w:ascii="Times New Roman" w:hAnsi="Times New Roman" w:cs="Times New Roman"/>
          <w:b/>
          <w:sz w:val="32"/>
          <w:szCs w:val="32"/>
        </w:rPr>
        <w:t>, обеспечивается следующими условиями:</w:t>
      </w:r>
    </w:p>
    <w:p w:rsidR="007A3898" w:rsidRPr="007A3898" w:rsidRDefault="002D539C" w:rsidP="002D539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219075</wp:posOffset>
            </wp:positionV>
            <wp:extent cx="2956560" cy="2825750"/>
            <wp:effectExtent l="0" t="0" r="0" b="0"/>
            <wp:wrapTight wrapText="bothSides">
              <wp:wrapPolygon edited="0">
                <wp:start x="0" y="0"/>
                <wp:lineTo x="0" y="21406"/>
                <wp:lineTo x="21433" y="21406"/>
                <wp:lineTo x="21433" y="0"/>
                <wp:lineTo x="0" y="0"/>
              </wp:wrapPolygon>
            </wp:wrapTight>
            <wp:docPr id="1" name="Рисунок 1" descr="C:\Users\User\Desktop\семья инвал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мья инвалид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6"/>
          <w:b/>
          <w:bCs/>
          <w:sz w:val="28"/>
          <w:szCs w:val="28"/>
        </w:rPr>
        <w:t>Имеется в</w:t>
      </w:r>
      <w:r w:rsidR="007A3898" w:rsidRPr="007A3898">
        <w:rPr>
          <w:rStyle w:val="a6"/>
          <w:b/>
          <w:bCs/>
          <w:sz w:val="28"/>
          <w:szCs w:val="28"/>
        </w:rPr>
        <w:t xml:space="preserve">озможность беспрепятственного входа в </w:t>
      </w:r>
      <w:r>
        <w:rPr>
          <w:rStyle w:val="a6"/>
          <w:b/>
          <w:bCs/>
          <w:sz w:val="28"/>
          <w:szCs w:val="28"/>
        </w:rPr>
        <w:t xml:space="preserve">учреждение </w:t>
      </w:r>
      <w:r w:rsidR="007A3898" w:rsidRPr="007A3898">
        <w:rPr>
          <w:rStyle w:val="a6"/>
          <w:b/>
          <w:bCs/>
          <w:sz w:val="28"/>
          <w:szCs w:val="28"/>
        </w:rPr>
        <w:t xml:space="preserve"> и выхода из них</w:t>
      </w:r>
      <w:r>
        <w:rPr>
          <w:sz w:val="28"/>
          <w:szCs w:val="28"/>
        </w:rPr>
        <w:t xml:space="preserve">через </w:t>
      </w:r>
      <w:r w:rsidR="007A3898" w:rsidRPr="007A3898">
        <w:rPr>
          <w:sz w:val="28"/>
          <w:szCs w:val="28"/>
        </w:rPr>
        <w:t>входные группы</w:t>
      </w:r>
      <w:r>
        <w:rPr>
          <w:sz w:val="28"/>
          <w:szCs w:val="28"/>
        </w:rPr>
        <w:t xml:space="preserve">, имеющие достаточную ширину </w:t>
      </w:r>
      <w:r w:rsidR="007A3898" w:rsidRPr="007A3898">
        <w:rPr>
          <w:sz w:val="28"/>
          <w:szCs w:val="28"/>
        </w:rPr>
        <w:t xml:space="preserve"> для проезда инвалидной коляски, </w:t>
      </w:r>
      <w:r>
        <w:rPr>
          <w:sz w:val="28"/>
          <w:szCs w:val="28"/>
        </w:rPr>
        <w:t xml:space="preserve">лестницы </w:t>
      </w:r>
      <w:r w:rsidR="007A3898" w:rsidRPr="007A3898">
        <w:rPr>
          <w:sz w:val="28"/>
          <w:szCs w:val="28"/>
        </w:rPr>
        <w:t>оборудованы пандус</w:t>
      </w:r>
      <w:r>
        <w:rPr>
          <w:sz w:val="28"/>
          <w:szCs w:val="28"/>
        </w:rPr>
        <w:t>ом со специальными ограждениями, низкими перилами.</w:t>
      </w:r>
    </w:p>
    <w:p w:rsidR="007A3898" w:rsidRPr="007A3898" w:rsidRDefault="002D539C" w:rsidP="007A3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>Имеется в</w:t>
      </w:r>
      <w:r w:rsidR="007A3898" w:rsidRPr="007A3898">
        <w:rPr>
          <w:rStyle w:val="a6"/>
          <w:rFonts w:ascii="Times New Roman" w:hAnsi="Times New Roman" w:cs="Times New Roman"/>
          <w:b/>
          <w:bCs/>
          <w:sz w:val="28"/>
          <w:szCs w:val="28"/>
        </w:rPr>
        <w:t>озможность самостоятельного передвижения по территории объекта</w:t>
      </w:r>
      <w:r w:rsidR="007A3898" w:rsidRPr="007A3898">
        <w:rPr>
          <w:rFonts w:ascii="Times New Roman" w:hAnsi="Times New Roman" w:cs="Times New Roman"/>
          <w:sz w:val="28"/>
          <w:szCs w:val="28"/>
        </w:rPr>
        <w:t>, в том числе с помощью работник</w:t>
      </w:r>
      <w:r>
        <w:rPr>
          <w:rFonts w:ascii="Times New Roman" w:hAnsi="Times New Roman" w:cs="Times New Roman"/>
          <w:sz w:val="28"/>
          <w:szCs w:val="28"/>
        </w:rPr>
        <w:t>аучреждения</w:t>
      </w:r>
      <w:r w:rsidR="007A3898" w:rsidRPr="007A38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которого можно вызвать по видеодомофону, который установлен у центральной калитки</w:t>
      </w:r>
      <w:r w:rsidR="007A3898">
        <w:rPr>
          <w:rFonts w:ascii="Times New Roman" w:hAnsi="Times New Roman" w:cs="Times New Roman"/>
          <w:sz w:val="28"/>
          <w:szCs w:val="28"/>
        </w:rPr>
        <w:t xml:space="preserve"> и входной звонок </w:t>
      </w:r>
      <w:r>
        <w:rPr>
          <w:rFonts w:ascii="Times New Roman" w:hAnsi="Times New Roman" w:cs="Times New Roman"/>
          <w:sz w:val="28"/>
          <w:szCs w:val="28"/>
        </w:rPr>
        <w:t>центральных дверей 1 и 2 корпусов. Работник учреждения организует помощь по беспрепятственному входу на территорию и в здания.</w:t>
      </w:r>
    </w:p>
    <w:p w:rsidR="007A3898" w:rsidRPr="007A3898" w:rsidRDefault="007A3898" w:rsidP="007A38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Обеспечивается </w:t>
      </w:r>
      <w:r w:rsidRPr="007A3898">
        <w:rPr>
          <w:rStyle w:val="a6"/>
          <w:b/>
          <w:bCs/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объект</w:t>
      </w:r>
      <w:proofErr w:type="gramStart"/>
      <w:r w:rsidRPr="007A3898">
        <w:rPr>
          <w:rStyle w:val="a6"/>
          <w:b/>
          <w:bCs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 w:rsidRPr="007A3898">
        <w:rPr>
          <w:sz w:val="28"/>
          <w:szCs w:val="28"/>
        </w:rPr>
        <w:t>перила, знаки, указатели для самостоятельного передвижения незрячих или специальные сопровождающие, помогающие инвалиду с нарушениями зрения ориентироваться в пространстве);</w:t>
      </w:r>
    </w:p>
    <w:p w:rsidR="007A3898" w:rsidRPr="007A3898" w:rsidRDefault="002E3AF8" w:rsidP="007A38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E3AF8">
        <w:rPr>
          <w:b/>
          <w:i/>
          <w:sz w:val="28"/>
          <w:szCs w:val="28"/>
        </w:rPr>
        <w:t>Обеспечивается</w:t>
      </w:r>
      <w:r w:rsidR="007A3898" w:rsidRPr="007A3898">
        <w:rPr>
          <w:rStyle w:val="a6"/>
          <w:b/>
          <w:bCs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</w:t>
      </w:r>
      <w:r w:rsidR="007A3898" w:rsidRPr="007A3898">
        <w:rPr>
          <w:sz w:val="28"/>
          <w:szCs w:val="28"/>
        </w:rPr>
        <w:t xml:space="preserve">сотрудники организации </w:t>
      </w:r>
      <w:r>
        <w:rPr>
          <w:sz w:val="28"/>
          <w:szCs w:val="28"/>
        </w:rPr>
        <w:t xml:space="preserve">могут </w:t>
      </w:r>
      <w:r w:rsidR="007A3898" w:rsidRPr="007A3898">
        <w:rPr>
          <w:sz w:val="28"/>
          <w:szCs w:val="28"/>
        </w:rPr>
        <w:t xml:space="preserve">проконсультировать инвалида и при необходимости помочь ему в определении маршрута и в организации его входа или выхода из организации. </w:t>
      </w:r>
      <w:proofErr w:type="gramStart"/>
      <w:r w:rsidR="007A3898" w:rsidRPr="007A3898">
        <w:rPr>
          <w:sz w:val="28"/>
          <w:szCs w:val="28"/>
        </w:rPr>
        <w:t>Эти обязанности исполня</w:t>
      </w:r>
      <w:r>
        <w:rPr>
          <w:sz w:val="28"/>
          <w:szCs w:val="28"/>
        </w:rPr>
        <w:t xml:space="preserve">ют </w:t>
      </w:r>
      <w:r w:rsidR="007A3898" w:rsidRPr="007A3898">
        <w:rPr>
          <w:sz w:val="28"/>
          <w:szCs w:val="28"/>
        </w:rPr>
        <w:t xml:space="preserve"> сотрудники охраны</w:t>
      </w:r>
      <w:r>
        <w:rPr>
          <w:sz w:val="28"/>
          <w:szCs w:val="28"/>
        </w:rPr>
        <w:t xml:space="preserve"> или свободные от основной работы сотрудники организации).</w:t>
      </w:r>
      <w:proofErr w:type="gramEnd"/>
    </w:p>
    <w:p w:rsidR="007A3898" w:rsidRPr="007A3898" w:rsidRDefault="002E3AF8" w:rsidP="007A38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Обеспечивается </w:t>
      </w:r>
      <w:r w:rsidR="007A3898" w:rsidRPr="007A3898">
        <w:rPr>
          <w:rStyle w:val="a6"/>
          <w:rFonts w:ascii="Times New Roman" w:hAnsi="Times New Roman" w:cs="Times New Roman"/>
          <w:b/>
          <w:bCs/>
          <w:sz w:val="28"/>
          <w:szCs w:val="28"/>
        </w:rPr>
        <w:t>надлежащее размещение носителей информации</w:t>
      </w:r>
      <w:r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2E3AF8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на уровне не более 1 м от пола для удобства прочтения</w:t>
      </w:r>
      <w:r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.</w:t>
      </w:r>
    </w:p>
    <w:p w:rsidR="007A3898" w:rsidRPr="007A3898" w:rsidRDefault="002E3AF8" w:rsidP="007A389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О</w:t>
      </w:r>
      <w:r w:rsidR="007A3898" w:rsidRPr="007A3898">
        <w:rPr>
          <w:rStyle w:val="a6"/>
          <w:b/>
          <w:bCs/>
          <w:sz w:val="28"/>
          <w:szCs w:val="28"/>
        </w:rPr>
        <w:t>каз</w:t>
      </w:r>
      <w:r>
        <w:rPr>
          <w:rStyle w:val="a6"/>
          <w:b/>
          <w:bCs/>
          <w:sz w:val="28"/>
          <w:szCs w:val="28"/>
        </w:rPr>
        <w:t>ывается  инвалидам помощь</w:t>
      </w:r>
      <w:r w:rsidR="007A3898" w:rsidRPr="007A3898">
        <w:rPr>
          <w:sz w:val="28"/>
          <w:szCs w:val="28"/>
        </w:rPr>
        <w:t xml:space="preserve">, </w:t>
      </w:r>
      <w:r w:rsidR="007A3898" w:rsidRPr="007A3898">
        <w:rPr>
          <w:rStyle w:val="a6"/>
          <w:b/>
          <w:bCs/>
          <w:sz w:val="28"/>
          <w:szCs w:val="28"/>
        </w:rPr>
        <w:t>необходим</w:t>
      </w:r>
      <w:r>
        <w:rPr>
          <w:rStyle w:val="a6"/>
          <w:b/>
          <w:bCs/>
          <w:sz w:val="28"/>
          <w:szCs w:val="28"/>
        </w:rPr>
        <w:t xml:space="preserve">ая </w:t>
      </w:r>
      <w:r w:rsidR="007A3898" w:rsidRPr="007A3898">
        <w:rPr>
          <w:rStyle w:val="a6"/>
          <w:b/>
          <w:bCs/>
          <w:sz w:val="28"/>
          <w:szCs w:val="28"/>
        </w:rPr>
        <w:t>для получения в доступной для них форме информации о правилах предоставления услуги</w:t>
      </w:r>
      <w:r w:rsidR="007A3898" w:rsidRPr="007A3898">
        <w:rPr>
          <w:sz w:val="28"/>
          <w:szCs w:val="28"/>
        </w:rPr>
        <w:t>, в том числе об оформлении необходимых для получения услуги документов, о совершении ими других необходимых для получения услуги действий</w:t>
      </w:r>
      <w:r w:rsidR="00285CC8">
        <w:rPr>
          <w:sz w:val="28"/>
          <w:szCs w:val="28"/>
        </w:rPr>
        <w:t xml:space="preserve"> </w:t>
      </w:r>
      <w:proofErr w:type="gramStart"/>
      <w:r w:rsidR="00285CC8">
        <w:rPr>
          <w:sz w:val="28"/>
          <w:szCs w:val="28"/>
        </w:rPr>
        <w:t>-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аведующим в любой</w:t>
      </w:r>
      <w:r w:rsidR="00285CC8">
        <w:rPr>
          <w:sz w:val="28"/>
          <w:szCs w:val="28"/>
        </w:rPr>
        <w:t xml:space="preserve">  удобной для инвалида форме и в доступном дл</w:t>
      </w:r>
      <w:r w:rsidR="00A47AFD">
        <w:rPr>
          <w:sz w:val="28"/>
          <w:szCs w:val="28"/>
        </w:rPr>
        <w:t>я инвалида помещении учреждения, в удобное для инвалида время.</w:t>
      </w:r>
    </w:p>
    <w:p w:rsidR="007A3898" w:rsidRPr="00A47AFD" w:rsidRDefault="00A47AFD" w:rsidP="002E3A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AFD">
        <w:rPr>
          <w:rStyle w:val="a6"/>
          <w:rFonts w:ascii="Times New Roman" w:hAnsi="Times New Roman" w:cs="Times New Roman"/>
          <w:b/>
          <w:bCs/>
          <w:sz w:val="28"/>
          <w:szCs w:val="28"/>
        </w:rPr>
        <w:t>Выполнена а</w:t>
      </w:r>
      <w:r w:rsidR="007A3898" w:rsidRPr="00A47AFD">
        <w:rPr>
          <w:rStyle w:val="a6"/>
          <w:rFonts w:ascii="Times New Roman" w:hAnsi="Times New Roman" w:cs="Times New Roman"/>
          <w:b/>
          <w:bCs/>
          <w:sz w:val="28"/>
          <w:szCs w:val="28"/>
        </w:rPr>
        <w:t>даптация официального сайта органа и организации</w:t>
      </w:r>
      <w:r w:rsidR="007A3898" w:rsidRPr="00A47AFD">
        <w:rPr>
          <w:rFonts w:ascii="Times New Roman" w:hAnsi="Times New Roman" w:cs="Times New Roman"/>
          <w:sz w:val="28"/>
          <w:szCs w:val="28"/>
        </w:rPr>
        <w:t xml:space="preserve">, предоставляющих услуги в сфере образования, </w:t>
      </w:r>
      <w:r w:rsidR="007A3898" w:rsidRPr="00A47AFD">
        <w:rPr>
          <w:rStyle w:val="a6"/>
          <w:rFonts w:ascii="Times New Roman" w:hAnsi="Times New Roman" w:cs="Times New Roman"/>
          <w:bCs/>
          <w:i w:val="0"/>
          <w:sz w:val="28"/>
          <w:szCs w:val="28"/>
        </w:rPr>
        <w:t>для лиц с нарушением зрения</w:t>
      </w:r>
      <w:r w:rsidR="007A3898" w:rsidRPr="00A47AF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A3898" w:rsidRPr="00A47AFD">
        <w:rPr>
          <w:rFonts w:ascii="Times New Roman" w:hAnsi="Times New Roman" w:cs="Times New Roman"/>
          <w:sz w:val="28"/>
          <w:szCs w:val="28"/>
        </w:rPr>
        <w:t>слабовидящих);</w:t>
      </w:r>
      <w:proofErr w:type="gramEnd"/>
    </w:p>
    <w:p w:rsidR="007A3898" w:rsidRPr="007A3898" w:rsidRDefault="00A47AFD" w:rsidP="002E3A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При необходимости имеется возможность о</w:t>
      </w:r>
      <w:r w:rsidR="007A3898" w:rsidRPr="007A3898">
        <w:rPr>
          <w:rStyle w:val="a6"/>
          <w:b/>
          <w:bCs/>
          <w:sz w:val="28"/>
          <w:szCs w:val="28"/>
        </w:rPr>
        <w:t>беспечени</w:t>
      </w:r>
      <w:r>
        <w:rPr>
          <w:rStyle w:val="a6"/>
          <w:b/>
          <w:bCs/>
          <w:sz w:val="28"/>
          <w:szCs w:val="28"/>
        </w:rPr>
        <w:t>я</w:t>
      </w:r>
      <w:r w:rsidR="007A3898" w:rsidRPr="007A3898">
        <w:rPr>
          <w:rStyle w:val="a6"/>
          <w:b/>
          <w:bCs/>
          <w:sz w:val="28"/>
          <w:szCs w:val="28"/>
        </w:rPr>
        <w:t xml:space="preserve"> предоставления </w:t>
      </w:r>
      <w:r w:rsidR="007A3898" w:rsidRPr="001B7581">
        <w:rPr>
          <w:rStyle w:val="a6"/>
          <w:b/>
          <w:bCs/>
          <w:sz w:val="28"/>
          <w:szCs w:val="28"/>
        </w:rPr>
        <w:t xml:space="preserve">услуг </w:t>
      </w:r>
      <w:proofErr w:type="spellStart"/>
      <w:r w:rsidR="007A3898" w:rsidRPr="001B7581">
        <w:rPr>
          <w:rStyle w:val="a6"/>
          <w:b/>
          <w:bCs/>
          <w:sz w:val="28"/>
          <w:szCs w:val="28"/>
        </w:rPr>
        <w:t>тьютора</w:t>
      </w:r>
      <w:proofErr w:type="spellEnd"/>
      <w:r w:rsidR="007A3898" w:rsidRPr="001B7581">
        <w:rPr>
          <w:rStyle w:val="a6"/>
          <w:b/>
          <w:bCs/>
          <w:sz w:val="28"/>
          <w:szCs w:val="28"/>
        </w:rPr>
        <w:t xml:space="preserve"> организацией</w:t>
      </w:r>
      <w:r w:rsidR="007A3898" w:rsidRPr="001B7581">
        <w:rPr>
          <w:b/>
          <w:sz w:val="28"/>
          <w:szCs w:val="28"/>
        </w:rPr>
        <w:t>,</w:t>
      </w:r>
      <w:r w:rsidR="007A3898" w:rsidRPr="007A3898">
        <w:rPr>
          <w:sz w:val="28"/>
          <w:szCs w:val="28"/>
        </w:rPr>
        <w:t xml:space="preserve"> на основании соответствующей рекомендации в заключении психолого-медико-педагогической комиссии или индивидуальной </w:t>
      </w:r>
      <w:r>
        <w:rPr>
          <w:sz w:val="28"/>
          <w:szCs w:val="28"/>
        </w:rPr>
        <w:t xml:space="preserve">программе реабилитации инвалида, </w:t>
      </w:r>
      <w:r w:rsidR="007A3898" w:rsidRPr="007A3898">
        <w:rPr>
          <w:sz w:val="28"/>
          <w:szCs w:val="28"/>
        </w:rPr>
        <w:t>если услуга рекомендована ПМПК или ИПРА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 xml:space="preserve">ерез заключение </w:t>
      </w:r>
      <w:r w:rsidR="007A3898" w:rsidRPr="007A3898">
        <w:rPr>
          <w:sz w:val="28"/>
          <w:szCs w:val="28"/>
        </w:rPr>
        <w:t xml:space="preserve"> образовательной организаци</w:t>
      </w:r>
      <w:r>
        <w:rPr>
          <w:sz w:val="28"/>
          <w:szCs w:val="28"/>
        </w:rPr>
        <w:t>ей</w:t>
      </w:r>
      <w:r w:rsidR="007A3898" w:rsidRPr="007A3898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="007A3898" w:rsidRPr="007A3898">
        <w:rPr>
          <w:sz w:val="28"/>
          <w:szCs w:val="28"/>
        </w:rPr>
        <w:t xml:space="preserve"> с </w:t>
      </w:r>
      <w:r w:rsidR="007A3898" w:rsidRPr="007A3898">
        <w:rPr>
          <w:sz w:val="28"/>
          <w:szCs w:val="28"/>
        </w:rPr>
        <w:lastRenderedPageBreak/>
        <w:t>организацией или фондом, предоставляющими услуги сопровождения инвалидов);</w:t>
      </w:r>
    </w:p>
    <w:p w:rsidR="00A47AFD" w:rsidRPr="00A47AFD" w:rsidRDefault="00A47AFD" w:rsidP="002E3AF8">
      <w:pPr>
        <w:pStyle w:val="a4"/>
        <w:numPr>
          <w:ilvl w:val="0"/>
          <w:numId w:val="1"/>
        </w:numPr>
        <w:jc w:val="both"/>
        <w:rPr>
          <w:rStyle w:val="a6"/>
          <w:i w:val="0"/>
          <w:iCs w:val="0"/>
          <w:sz w:val="28"/>
          <w:szCs w:val="28"/>
        </w:rPr>
      </w:pPr>
      <w:r w:rsidRPr="0016067F">
        <w:rPr>
          <w:rStyle w:val="a6"/>
          <w:b/>
          <w:i w:val="0"/>
          <w:iCs w:val="0"/>
          <w:sz w:val="28"/>
          <w:szCs w:val="28"/>
        </w:rPr>
        <w:t xml:space="preserve">В </w:t>
      </w:r>
      <w:proofErr w:type="gramStart"/>
      <w:r w:rsidRPr="0016067F">
        <w:rPr>
          <w:rStyle w:val="a6"/>
          <w:b/>
          <w:i w:val="0"/>
          <w:iCs w:val="0"/>
          <w:sz w:val="28"/>
          <w:szCs w:val="28"/>
        </w:rPr>
        <w:t>основную</w:t>
      </w:r>
      <w:proofErr w:type="gramEnd"/>
      <w:r w:rsidRPr="0016067F">
        <w:rPr>
          <w:rStyle w:val="a6"/>
          <w:b/>
          <w:i w:val="0"/>
          <w:iCs w:val="0"/>
          <w:sz w:val="28"/>
          <w:szCs w:val="28"/>
        </w:rPr>
        <w:t xml:space="preserve"> общеобразовательную программу</w:t>
      </w:r>
      <w:r w:rsidR="00E75B29">
        <w:rPr>
          <w:rStyle w:val="a6"/>
          <w:b/>
          <w:i w:val="0"/>
          <w:iCs w:val="0"/>
          <w:sz w:val="28"/>
          <w:szCs w:val="28"/>
        </w:rPr>
        <w:t xml:space="preserve">учреждения </w:t>
      </w:r>
      <w:r>
        <w:rPr>
          <w:rStyle w:val="a6"/>
          <w:i w:val="0"/>
          <w:iCs w:val="0"/>
          <w:sz w:val="28"/>
          <w:szCs w:val="28"/>
        </w:rPr>
        <w:t xml:space="preserve"> включен</w:t>
      </w:r>
      <w:r w:rsidR="00E75B29">
        <w:rPr>
          <w:rStyle w:val="a6"/>
          <w:i w:val="0"/>
          <w:iCs w:val="0"/>
          <w:sz w:val="28"/>
          <w:szCs w:val="28"/>
        </w:rPr>
        <w:t xml:space="preserve"> раздел</w:t>
      </w:r>
      <w:r>
        <w:rPr>
          <w:rStyle w:val="a6"/>
          <w:i w:val="0"/>
          <w:iCs w:val="0"/>
          <w:sz w:val="28"/>
          <w:szCs w:val="28"/>
        </w:rPr>
        <w:t>образовательный адап</w:t>
      </w:r>
      <w:r w:rsidR="0016067F">
        <w:rPr>
          <w:rStyle w:val="a6"/>
          <w:i w:val="0"/>
          <w:iCs w:val="0"/>
          <w:sz w:val="28"/>
          <w:szCs w:val="28"/>
        </w:rPr>
        <w:t xml:space="preserve">тированный  </w:t>
      </w:r>
      <w:r>
        <w:rPr>
          <w:rStyle w:val="a6"/>
          <w:i w:val="0"/>
          <w:iCs w:val="0"/>
          <w:sz w:val="28"/>
          <w:szCs w:val="28"/>
        </w:rPr>
        <w:t xml:space="preserve"> программы</w:t>
      </w:r>
      <w:r w:rsidR="0016067F">
        <w:rPr>
          <w:rStyle w:val="a6"/>
          <w:i w:val="0"/>
          <w:iCs w:val="0"/>
          <w:sz w:val="28"/>
          <w:szCs w:val="28"/>
        </w:rPr>
        <w:t xml:space="preserve"> для детей с ограниченными возможностями здоровья и инвалидов.</w:t>
      </w:r>
    </w:p>
    <w:p w:rsidR="007A3898" w:rsidRDefault="00A47AFD" w:rsidP="002E3A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П</w:t>
      </w:r>
      <w:r w:rsidR="007A3898" w:rsidRPr="007A3898">
        <w:rPr>
          <w:rStyle w:val="a6"/>
          <w:b/>
          <w:bCs/>
          <w:sz w:val="28"/>
          <w:szCs w:val="28"/>
        </w:rPr>
        <w:t>редоставление бесплатно учебных пособий, иной учебной литературы, а также специальных технических средств обучения коллективного и индивидуального пользования</w:t>
      </w:r>
      <w:r w:rsidR="007A3898" w:rsidRPr="007A3898">
        <w:rPr>
          <w:sz w:val="28"/>
          <w:szCs w:val="28"/>
        </w:rPr>
        <w:t>.</w:t>
      </w:r>
    </w:p>
    <w:p w:rsidR="00E75B29" w:rsidRPr="007A3898" w:rsidRDefault="00E75B29" w:rsidP="002E3AF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Родительская плата за присмотр и уход за детьми инвалидами  и  детьми  с ограниченными возможностями здоровья не взымается</w:t>
      </w:r>
      <w:r w:rsidRPr="00E75B29">
        <w:t>.</w:t>
      </w:r>
    </w:p>
    <w:p w:rsidR="007A3898" w:rsidRDefault="001B7581" w:rsidP="00FA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407670</wp:posOffset>
            </wp:positionV>
            <wp:extent cx="6732905" cy="2303780"/>
            <wp:effectExtent l="0" t="0" r="0" b="1270"/>
            <wp:wrapSquare wrapText="bothSides"/>
            <wp:docPr id="2" name="Рисунок 2" descr="C:\Users\User\Desktop\дети инвали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инвалид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3898" w:rsidRDefault="007A3898" w:rsidP="00FA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898" w:rsidRPr="007A3898" w:rsidRDefault="007A3898" w:rsidP="00FA0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3898" w:rsidRPr="007A3898" w:rsidSect="00FA0B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90D74"/>
    <w:multiLevelType w:val="hybridMultilevel"/>
    <w:tmpl w:val="C96C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B5"/>
    <w:rsid w:val="00075DA1"/>
    <w:rsid w:val="000D7FB5"/>
    <w:rsid w:val="00150A1E"/>
    <w:rsid w:val="0016067F"/>
    <w:rsid w:val="001B7581"/>
    <w:rsid w:val="00285CC8"/>
    <w:rsid w:val="002D539C"/>
    <w:rsid w:val="002E3AF8"/>
    <w:rsid w:val="003B5719"/>
    <w:rsid w:val="00600233"/>
    <w:rsid w:val="007A3898"/>
    <w:rsid w:val="0089099A"/>
    <w:rsid w:val="009358B8"/>
    <w:rsid w:val="00A47AFD"/>
    <w:rsid w:val="00AB1572"/>
    <w:rsid w:val="00BB2B9E"/>
    <w:rsid w:val="00E75B29"/>
    <w:rsid w:val="00FA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A0BB5"/>
  </w:style>
  <w:style w:type="paragraph" w:styleId="a3">
    <w:name w:val="List Paragraph"/>
    <w:basedOn w:val="a"/>
    <w:uiPriority w:val="34"/>
    <w:qFormat/>
    <w:rsid w:val="000D7F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898"/>
    <w:rPr>
      <w:b/>
      <w:bCs/>
    </w:rPr>
  </w:style>
  <w:style w:type="character" w:styleId="a6">
    <w:name w:val="Emphasis"/>
    <w:basedOn w:val="a0"/>
    <w:uiPriority w:val="20"/>
    <w:qFormat/>
    <w:rsid w:val="007A38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A0BB5"/>
  </w:style>
  <w:style w:type="paragraph" w:styleId="a3">
    <w:name w:val="List Paragraph"/>
    <w:basedOn w:val="a"/>
    <w:uiPriority w:val="34"/>
    <w:qFormat/>
    <w:rsid w:val="000D7F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A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3898"/>
    <w:rPr>
      <w:b/>
      <w:bCs/>
    </w:rPr>
  </w:style>
  <w:style w:type="character" w:styleId="a6">
    <w:name w:val="Emphasis"/>
    <w:basedOn w:val="a0"/>
    <w:uiPriority w:val="20"/>
    <w:qFormat/>
    <w:rsid w:val="007A38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D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</cp:lastModifiedBy>
  <cp:revision>2</cp:revision>
  <dcterms:created xsi:type="dcterms:W3CDTF">2018-12-12T11:25:00Z</dcterms:created>
  <dcterms:modified xsi:type="dcterms:W3CDTF">2018-12-12T11:25:00Z</dcterms:modified>
</cp:coreProperties>
</file>