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09" w:rsidRPr="00A602DA" w:rsidRDefault="00DC7ECA" w:rsidP="00A602DA">
      <w:pPr>
        <w:spacing w:line="240" w:lineRule="auto"/>
        <w:jc w:val="center"/>
        <w:rPr>
          <w:b/>
          <w:i/>
          <w:sz w:val="32"/>
          <w:szCs w:val="32"/>
        </w:rPr>
      </w:pPr>
      <w:r w:rsidRPr="00A602DA">
        <w:rPr>
          <w:b/>
          <w:i/>
          <w:sz w:val="32"/>
          <w:szCs w:val="32"/>
        </w:rPr>
        <w:t>Консультация для родителей:</w:t>
      </w:r>
    </w:p>
    <w:p w:rsidR="00DC7ECA" w:rsidRPr="00A602DA" w:rsidRDefault="00DC7ECA" w:rsidP="008B2E09">
      <w:pPr>
        <w:jc w:val="center"/>
        <w:rPr>
          <w:b/>
          <w:i/>
          <w:sz w:val="32"/>
          <w:szCs w:val="32"/>
        </w:rPr>
      </w:pPr>
      <w:r w:rsidRPr="00A602DA">
        <w:rPr>
          <w:b/>
          <w:i/>
          <w:sz w:val="32"/>
          <w:szCs w:val="32"/>
        </w:rPr>
        <w:t>УЧИМСЯ СЛУШАТЬ МУЗЫКУ ДОМА.</w:t>
      </w:r>
      <w:bookmarkStart w:id="0" w:name="_GoBack"/>
      <w:bookmarkEnd w:id="0"/>
    </w:p>
    <w:p w:rsidR="008B2E09" w:rsidRDefault="00483127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06694B" wp14:editId="4202600D">
            <wp:simplePos x="0" y="0"/>
            <wp:positionH relativeFrom="column">
              <wp:posOffset>-3810</wp:posOffset>
            </wp:positionH>
            <wp:positionV relativeFrom="paragraph">
              <wp:posOffset>20955</wp:posOffset>
            </wp:positionV>
            <wp:extent cx="2552700" cy="2552700"/>
            <wp:effectExtent l="0" t="0" r="0" b="0"/>
            <wp:wrapThrough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hrough>
            <wp:docPr id="1" name="Рисунок 1" descr="https://yt3.ggpht.com/a/AATXAJxgf7gBFW_pBXACtFNEq75zBSW_K2ni0cX0dVSkEA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ATXAJxgf7gBFW_pBXACtFNEq75zBSW_K2ni0cX0dVSkEA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EC3" w:rsidRPr="008B2E09">
        <w:rPr>
          <w:rFonts w:ascii="Times New Roman" w:hAnsi="Times New Roman" w:cs="Times New Roman"/>
          <w:sz w:val="28"/>
          <w:szCs w:val="28"/>
        </w:rPr>
        <w:t xml:space="preserve">Прежде </w:t>
      </w:r>
      <w:r w:rsidR="008B2E09" w:rsidRPr="008B2E09">
        <w:rPr>
          <w:rFonts w:ascii="Times New Roman" w:hAnsi="Times New Roman" w:cs="Times New Roman"/>
          <w:sz w:val="28"/>
          <w:szCs w:val="28"/>
        </w:rPr>
        <w:t>всего,</w:t>
      </w:r>
      <w:r w:rsidR="00084EC3" w:rsidRPr="008B2E09">
        <w:rPr>
          <w:rFonts w:ascii="Times New Roman" w:hAnsi="Times New Roman" w:cs="Times New Roman"/>
          <w:sz w:val="28"/>
          <w:szCs w:val="28"/>
        </w:rPr>
        <w:t xml:space="preserve"> помните о том, что любое музыкальное произведение необходимо слушать, не отвлекаясь ни на что другое. Главное, конечно, хотеть слушать! Нужно очень постараться внимательно следить за тем, что происходит в музыке, от самого начала до самого ее завершения, охватывая слухом звук за звуком, ничего не упуская из виду!</w:t>
      </w:r>
    </w:p>
    <w:p w:rsidR="00084EC3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Музыка всегда наградит слушателя за это, подарив ему новое чувство, новое настроение, возможно, прежде никогда в жизни не испытанное.  </w:t>
      </w:r>
    </w:p>
    <w:p w:rsidR="008B2E09" w:rsidRPr="008B2E09" w:rsidRDefault="008B2E09" w:rsidP="008B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2. На первых порах не следует слушать крупные музыкальные сочинения, так как можно потерпеть неудачу. Ведь навык слежения слухом за звуками еще не выработан и внимание недостаточно дисциплинировано. Поэтому лучше выбирать для слушания небольшие произведения. 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3. Это может быть вокальная музыка (музыка для голоса) или инструментальная (которая исполняется на различных музыкальных инструментах). Прислушивайтесь к звукам, постарайтесь услышать и различить динамические оттенки музыкальной речи, определить, делают ли они выразительным исполнение музыкального произведения. 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>4. Конечно, слушать вокальную музыку легче, ведь те</w:t>
      </w:r>
      <w:proofErr w:type="gramStart"/>
      <w:r w:rsidRPr="008B2E09">
        <w:rPr>
          <w:rFonts w:ascii="Times New Roman" w:hAnsi="Times New Roman" w:cs="Times New Roman"/>
          <w:sz w:val="28"/>
          <w:szCs w:val="28"/>
        </w:rPr>
        <w:t>кст вс</w:t>
      </w:r>
      <w:proofErr w:type="gramEnd"/>
      <w:r w:rsidRPr="008B2E09">
        <w:rPr>
          <w:rFonts w:ascii="Times New Roman" w:hAnsi="Times New Roman" w:cs="Times New Roman"/>
          <w:sz w:val="28"/>
          <w:szCs w:val="28"/>
        </w:rPr>
        <w:t xml:space="preserve">егда подскажет, о чем хотел сообщить композитор, какими мыслями хотел поделиться. 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5. В инструментальной музыке слов нет. Но от этого она не становится менее интересной. Возьмите пластинку с записью известного сочинения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П. И. Чайковского «Детский альбом». Какие только жизненные и даже сказочные ситуации не отображены в этой музыке! Композитор, словно художник кистью, нарисовал музыкальными красками удивительно интересные картинки из жизни ребенка. Здесь и «Игра в лошадки», и «Марш деревянных солдатиков», «Болезнь куклы», «Новая кукла». Здесь вы услышите очень ласковые, мечтательные пьесы «Сладкая греза», «Мама», «Зимнее утро» и много других очаровательных музыкальных зарисовок. Такие же музыкальные альбомы, адресованные юным слушателям, есть и у других композиторов. У С. С. Прокофьева этот альбом называется «Детская музыка». Музыкальные пьесы как бы рисуют день, прожитый ребенком. Послушайте из этого сборника «Сказку» или поэтическую пьесу «Ходит месяц над лугами». В «Альбоме для юношества» Роберта Шумана детям </w:t>
      </w:r>
      <w:r w:rsidRPr="008B2E0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 должны понравиться и «Смелый наездник», и «Веселый крестьянин», и немножко загадочная пьеса «Отзвуки театра». А красочное произведение «Дед Мороз» оживит фантазию и воображение любого слушателя. 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В «Детском альбоме» А. Гречанинова каждого может рассмешить музыкальная пьеса «Верхом на лошадке», а «Необычное путешествие», возможно, кого-нибудь даже чуть — чуть напугает. А произведения композитора С. </w:t>
      </w:r>
      <w:proofErr w:type="spellStart"/>
      <w:r w:rsidRPr="008B2E09">
        <w:rPr>
          <w:rFonts w:ascii="Times New Roman" w:hAnsi="Times New Roman" w:cs="Times New Roman"/>
          <w:sz w:val="28"/>
          <w:szCs w:val="28"/>
        </w:rPr>
        <w:t>Майкапара</w:t>
      </w:r>
      <w:proofErr w:type="spellEnd"/>
      <w:r w:rsidRPr="008B2E09">
        <w:rPr>
          <w:rFonts w:ascii="Times New Roman" w:hAnsi="Times New Roman" w:cs="Times New Roman"/>
          <w:sz w:val="28"/>
          <w:szCs w:val="28"/>
        </w:rPr>
        <w:t xml:space="preserve"> «В садике», «Пастушок», «Маленький командир» будут близки и понятны даже самым маленьким. 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6. Время от времени необходимо возвращаться к прослушиванию тех же самых произведений. Можно мысленно представлять их звучание, чтобы легко и быстро узнавать. Чем чаще слушаешь уже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знакомые произведения, тем они с каждым разом все больше и больше нравятся. Но всегда слушайте музыку внимательно, не отвлекаясь, вдумчиво. Важно следить не только за изменением динамических оттенков, и за высотой звуков, быстротой их смены. Надо учиться наслаждаться красочным музыкальным водопадом и уметь тонко различать каждую хрустальную струйку. Учитесь сравнивать их, любуйтесь ими. Почувствуйте, какая упорядоченность существует в музыке: звуки не могут звучать «как попало, как вздумается». 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7. Постарайтесь сделать прослушивание музыки регулярным занятием, выделите для слушания специальное время. Ничто не должно отвлекать ребенка от общения с музыкой, никогда нельзя делать этого наспех. 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Большим праздником в жизни ребенка может стать его встреча с музыкой в концертном зале. Сама атмосфера дворца, где «живет» музыка, создает особый эмоциональный настрой, вызывает острое желание прикоснуться к красоте. Конечно, к каждому празднику нужно готовиться, готовиться услышать о самом сокровенном, что пережил композитор и чем захотел поделиться со слушателями. Все пережитое словно оживает в звуках. На это нужно настроиться, постараться вникнуть в суть произведения. Конечно, перед концертом или оперным спектаклем очень хорошо иметь представление о музыке, которая прозвучит. Чтобы понять произведение, узнать о нем и его авторе, полезно заранее прослушать грамзаписи, прочитать книги. Если, например, предстоит встреча с оперой, хорошо познакомиться со словесным текстом оперы — либретто: ведь знать и понимать,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о чем поют артисты, очень важно.  </w:t>
      </w:r>
    </w:p>
    <w:p w:rsidR="00084EC3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A42" w:rsidRPr="008B2E09" w:rsidRDefault="00084EC3" w:rsidP="008B2E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>8. Очень полезно слушать одни и те же сочинения в исполнении разных солистов и коллективов, смотреть спектакли с различным составом исполнителей. Все это поможет расширить знания о музыке, позволит не только яснее мыслить, но и глубже чувствовать.</w:t>
      </w:r>
      <w:r w:rsidR="0027611E" w:rsidRPr="0027611E">
        <w:rPr>
          <w:noProof/>
          <w:lang w:eastAsia="ru-RU"/>
        </w:rPr>
        <w:t xml:space="preserve"> </w:t>
      </w:r>
    </w:p>
    <w:p w:rsidR="00DC7ECA" w:rsidRPr="008B2E09" w:rsidRDefault="00DC7ECA" w:rsidP="008B2E0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B2E09" w:rsidRDefault="008B2E09" w:rsidP="008B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E09" w:rsidRDefault="00DC7ECA" w:rsidP="008B2E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E09">
        <w:rPr>
          <w:rFonts w:ascii="Times New Roman" w:hAnsi="Times New Roman" w:cs="Times New Roman"/>
          <w:sz w:val="28"/>
          <w:szCs w:val="28"/>
        </w:rPr>
        <w:t xml:space="preserve">Консультацию подготовила музыкальный руководитель: </w:t>
      </w:r>
    </w:p>
    <w:p w:rsidR="00DC7ECA" w:rsidRPr="00DC7ECA" w:rsidRDefault="00DC7ECA" w:rsidP="008B2E09">
      <w:pPr>
        <w:spacing w:after="0" w:line="240" w:lineRule="auto"/>
        <w:jc w:val="right"/>
        <w:rPr>
          <w:sz w:val="36"/>
          <w:szCs w:val="36"/>
        </w:rPr>
      </w:pPr>
      <w:proofErr w:type="spellStart"/>
      <w:r w:rsidRPr="008B2E09">
        <w:rPr>
          <w:rFonts w:ascii="Times New Roman" w:hAnsi="Times New Roman" w:cs="Times New Roman"/>
          <w:sz w:val="28"/>
          <w:szCs w:val="28"/>
        </w:rPr>
        <w:t>Волосникова</w:t>
      </w:r>
      <w:proofErr w:type="spellEnd"/>
      <w:r w:rsidRPr="008B2E09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 w:rsidRPr="00DC7ECA">
        <w:rPr>
          <w:sz w:val="36"/>
          <w:szCs w:val="36"/>
        </w:rPr>
        <w:t>.</w:t>
      </w:r>
    </w:p>
    <w:sectPr w:rsidR="00DC7ECA" w:rsidRPr="00DC7ECA" w:rsidSect="0027611E">
      <w:pgSz w:w="11906" w:h="16838"/>
      <w:pgMar w:top="709" w:right="850" w:bottom="709" w:left="1701" w:header="708" w:footer="708" w:gutter="0"/>
      <w:pgBorders w:offsetFrom="page">
        <w:top w:val="musicNotes" w:sz="15" w:space="24" w:color="2F5496" w:themeColor="accent5" w:themeShade="BF"/>
        <w:left w:val="musicNotes" w:sz="15" w:space="24" w:color="2F5496" w:themeColor="accent5" w:themeShade="BF"/>
        <w:bottom w:val="musicNotes" w:sz="15" w:space="24" w:color="2F5496" w:themeColor="accent5" w:themeShade="BF"/>
        <w:right w:val="musicNotes" w:sz="15" w:space="24" w:color="2F5496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2C"/>
    <w:rsid w:val="00043F2C"/>
    <w:rsid w:val="00084EC3"/>
    <w:rsid w:val="0027611E"/>
    <w:rsid w:val="00483127"/>
    <w:rsid w:val="004F2A42"/>
    <w:rsid w:val="008807B6"/>
    <w:rsid w:val="008B2E09"/>
    <w:rsid w:val="00A602DA"/>
    <w:rsid w:val="00DC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Зам</cp:lastModifiedBy>
  <cp:revision>2</cp:revision>
  <dcterms:created xsi:type="dcterms:W3CDTF">2020-11-18T05:04:00Z</dcterms:created>
  <dcterms:modified xsi:type="dcterms:W3CDTF">2020-11-18T05:04:00Z</dcterms:modified>
</cp:coreProperties>
</file>