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9EE55" w14:textId="77777777" w:rsidR="006F7873" w:rsidRDefault="006F7873" w:rsidP="006F787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Консультация для родителей</w:t>
      </w:r>
    </w:p>
    <w:p w14:paraId="21F52430" w14:textId="64791A0E" w:rsidR="00AC51E5" w:rsidRDefault="00AC51E5" w:rsidP="006F787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8"/>
        </w:rPr>
      </w:pPr>
      <w:r w:rsidRPr="006F7873">
        <w:rPr>
          <w:b/>
          <w:color w:val="111111"/>
          <w:sz w:val="28"/>
          <w:szCs w:val="28"/>
        </w:rPr>
        <w:t>«Математика в движении»</w:t>
      </w:r>
    </w:p>
    <w:p w14:paraId="14E96980" w14:textId="77777777" w:rsidR="006F7873" w:rsidRPr="006F7873" w:rsidRDefault="006F7873" w:rsidP="006F787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8"/>
        </w:rPr>
      </w:pPr>
    </w:p>
    <w:p w14:paraId="40F2868C" w14:textId="77777777" w:rsidR="00AC51E5" w:rsidRDefault="00AC51E5" w:rsidP="006F787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AC51E5">
        <w:rPr>
          <w:color w:val="111111"/>
          <w:sz w:val="28"/>
          <w:szCs w:val="28"/>
        </w:rPr>
        <w:t xml:space="preserve">          Математика – серьезная и сложная наука, особенно для детей дошкольного возраста. Задачей дошкольного учреждения в области формирования элементарных математических представлений является развитие у ребенка интереса к математике и способности к логическому мышлению. Осуществляя деятельность в данном направлении, необходимо учитывать, что дошкольнику интереснее всё познавать самостоятельно, практическим путем, преодолевая искусственно созданные взрослым препятствия, попутно не только овладевая четкими математическими умениями, но и познавая окружающий мир. Поэтому в дошкольных учреждениях формирование математических представлений должно осуществляться так, чтобы дети видели, что математика существует не сама по себе, что математические понятия отражают связи и отношения, свойственные предметам окружающего мира.</w:t>
      </w:r>
    </w:p>
    <w:p w14:paraId="20C75F86" w14:textId="5784B8FD" w:rsidR="00AC51E5" w:rsidRPr="00620044" w:rsidRDefault="00AC51E5" w:rsidP="006F787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AC51E5">
        <w:rPr>
          <w:color w:val="111111"/>
          <w:sz w:val="28"/>
          <w:szCs w:val="28"/>
        </w:rPr>
        <w:t>Известные педагоги с древности до наших дней от</w:t>
      </w:r>
      <w:bookmarkStart w:id="0" w:name="_GoBack"/>
      <w:bookmarkEnd w:id="0"/>
      <w:r w:rsidRPr="00AC51E5">
        <w:rPr>
          <w:color w:val="111111"/>
          <w:sz w:val="28"/>
          <w:szCs w:val="28"/>
        </w:rPr>
        <w:t>мечают, что важным средством познания окружающего мира является движение. В двигательной деятельности дети активно воспринимают новые предметы, их свойства. Чем разнообразнее движения, тем больше информации поступает в мозг, тем интенсивнее интеллектуальное развитие дошкольника.</w:t>
      </w:r>
      <w:r w:rsidR="00620044" w:rsidRPr="00620044">
        <w:rPr>
          <w:sz w:val="28"/>
          <w:szCs w:val="28"/>
        </w:rPr>
        <w:t xml:space="preserve"> </w:t>
      </w:r>
      <w:r w:rsidR="00620044" w:rsidRPr="00AB78A0">
        <w:rPr>
          <w:sz w:val="28"/>
          <w:szCs w:val="28"/>
        </w:rPr>
        <w:t xml:space="preserve">Во время выполнения таких </w:t>
      </w:r>
      <w:r w:rsidR="00620044">
        <w:rPr>
          <w:sz w:val="28"/>
          <w:szCs w:val="28"/>
        </w:rPr>
        <w:t xml:space="preserve">интегрированных </w:t>
      </w:r>
      <w:r w:rsidR="00620044" w:rsidRPr="00AB78A0">
        <w:rPr>
          <w:sz w:val="28"/>
          <w:szCs w:val="28"/>
        </w:rPr>
        <w:t xml:space="preserve">игр дети более эмоциональны, непосредственны, им очень нравится одновременно двигаться и выполнять задание. Кроме того, </w:t>
      </w:r>
      <w:r w:rsidR="00620044" w:rsidRPr="00620044">
        <w:rPr>
          <w:sz w:val="28"/>
          <w:szCs w:val="28"/>
        </w:rPr>
        <w:t xml:space="preserve">увеличивается темп и содержательность всего занятия в целом. </w:t>
      </w:r>
      <w:r w:rsidRPr="00620044">
        <w:rPr>
          <w:color w:val="111111"/>
          <w:sz w:val="28"/>
          <w:szCs w:val="28"/>
        </w:rPr>
        <w:t>Объединяя физическое развитие и ФЭМП в работе с дошкольниками возможно добиться хороших результатов.</w:t>
      </w:r>
    </w:p>
    <w:p w14:paraId="1CA3BC69" w14:textId="77777777" w:rsidR="00620044" w:rsidRDefault="00AC51E5" w:rsidP="006F787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20044">
        <w:rPr>
          <w:color w:val="111111"/>
          <w:sz w:val="28"/>
          <w:szCs w:val="28"/>
        </w:rPr>
        <w:t xml:space="preserve">Предлагаем вам следующие варианты организации обучения детей </w:t>
      </w:r>
      <w:r w:rsidR="00620044" w:rsidRPr="00620044">
        <w:rPr>
          <w:color w:val="111111"/>
          <w:sz w:val="28"/>
          <w:szCs w:val="28"/>
        </w:rPr>
        <w:t>ФЭМП</w:t>
      </w:r>
      <w:r w:rsidRPr="00620044">
        <w:rPr>
          <w:color w:val="111111"/>
          <w:sz w:val="28"/>
          <w:szCs w:val="28"/>
        </w:rPr>
        <w:t xml:space="preserve"> вместе с физическим развитием:</w:t>
      </w:r>
    </w:p>
    <w:p w14:paraId="777AE3A2" w14:textId="3E90DC24" w:rsidR="00620044" w:rsidRDefault="00620044" w:rsidP="006F787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1) </w:t>
      </w:r>
      <w:r w:rsidR="00AC51E5" w:rsidRPr="00620044">
        <w:rPr>
          <w:color w:val="111111"/>
          <w:sz w:val="28"/>
          <w:szCs w:val="28"/>
        </w:rPr>
        <w:t>включение на занятиях по ФЭМП подвижных игр, упражнений и динамических пауз</w:t>
      </w:r>
      <w:r>
        <w:rPr>
          <w:color w:val="111111"/>
          <w:sz w:val="28"/>
          <w:szCs w:val="28"/>
        </w:rPr>
        <w:t>.</w:t>
      </w:r>
    </w:p>
    <w:p w14:paraId="489DAC28" w14:textId="18E308A3" w:rsidR="00AC51E5" w:rsidRPr="00620044" w:rsidRDefault="00620044" w:rsidP="006F787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</w:t>
      </w:r>
      <w:r w:rsidR="00AC51E5" w:rsidRPr="00620044">
        <w:rPr>
          <w:color w:val="111111"/>
          <w:sz w:val="28"/>
          <w:szCs w:val="28"/>
        </w:rPr>
        <w:t>о стоить отметить, что не все подвижные игры с дидактической направленностью подходят для обучения. Лучше использовать игры малой и средней подвижности, т.к. при большой подвижности детям дошкольного возраста сложно концентрироваться.</w:t>
      </w:r>
    </w:p>
    <w:p w14:paraId="63E251AC" w14:textId="0C18896E" w:rsidR="00AC51E5" w:rsidRPr="00620044" w:rsidRDefault="00AC51E5" w:rsidP="006F787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20044">
        <w:rPr>
          <w:color w:val="111111"/>
          <w:sz w:val="28"/>
          <w:szCs w:val="28"/>
        </w:rPr>
        <w:t xml:space="preserve">Комплексные занятия организованы так, что дети в основном не сидят за столами, а находятся в движении и через комплексные задания постигают математические отношения и свойства объектов окружающего мира. </w:t>
      </w:r>
      <w:r w:rsidR="00620044">
        <w:rPr>
          <w:color w:val="111111"/>
          <w:sz w:val="28"/>
          <w:szCs w:val="28"/>
        </w:rPr>
        <w:t xml:space="preserve">При таком виде деятельности </w:t>
      </w:r>
      <w:r w:rsidRPr="00620044">
        <w:rPr>
          <w:color w:val="111111"/>
          <w:sz w:val="28"/>
          <w:szCs w:val="28"/>
        </w:rPr>
        <w:t xml:space="preserve">обучение </w:t>
      </w:r>
      <w:r w:rsidR="00620044">
        <w:rPr>
          <w:color w:val="111111"/>
          <w:sz w:val="28"/>
          <w:szCs w:val="28"/>
        </w:rPr>
        <w:t>ФЭМП</w:t>
      </w:r>
      <w:r w:rsidRPr="00620044">
        <w:rPr>
          <w:color w:val="111111"/>
          <w:sz w:val="28"/>
          <w:szCs w:val="28"/>
        </w:rPr>
        <w:t xml:space="preserve"> органически сочетается с движениями. В процессе дети не устают, так как часто меняют виды, темп, амплитуду движений, место их выполнения. </w:t>
      </w:r>
      <w:r w:rsidR="00620044">
        <w:rPr>
          <w:color w:val="111111"/>
          <w:sz w:val="28"/>
          <w:szCs w:val="28"/>
        </w:rPr>
        <w:t>Р</w:t>
      </w:r>
      <w:r w:rsidRPr="00620044">
        <w:rPr>
          <w:color w:val="111111"/>
          <w:sz w:val="28"/>
          <w:szCs w:val="28"/>
        </w:rPr>
        <w:t>азнообразная двигательная активность снимает утомление, активизирует память, мышление</w:t>
      </w:r>
      <w:r w:rsidR="00620044" w:rsidRPr="00620044">
        <w:rPr>
          <w:color w:val="111111"/>
          <w:sz w:val="28"/>
          <w:szCs w:val="28"/>
        </w:rPr>
        <w:t xml:space="preserve"> у детей.</w:t>
      </w:r>
    </w:p>
    <w:p w14:paraId="7C6416D6" w14:textId="21D52AF6" w:rsidR="00AC51E5" w:rsidRPr="00620044" w:rsidRDefault="00620044" w:rsidP="006F787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20044">
        <w:rPr>
          <w:color w:val="111111"/>
          <w:sz w:val="28"/>
          <w:szCs w:val="28"/>
        </w:rPr>
        <w:t xml:space="preserve">2) </w:t>
      </w:r>
      <w:r w:rsidR="00AC51E5" w:rsidRPr="00620044">
        <w:rPr>
          <w:color w:val="111111"/>
          <w:sz w:val="28"/>
          <w:szCs w:val="28"/>
        </w:rPr>
        <w:t>Наполнение математическим содержанием занятий по физическому развитию.</w:t>
      </w:r>
    </w:p>
    <w:p w14:paraId="17F18DE5" w14:textId="26CD0A67" w:rsidR="00AC51E5" w:rsidRPr="00620044" w:rsidRDefault="00AC51E5" w:rsidP="006F787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20044">
        <w:rPr>
          <w:color w:val="111111"/>
          <w:sz w:val="28"/>
          <w:szCs w:val="28"/>
        </w:rPr>
        <w:t>Занятия по физкультуре с математическим содержанием необходимо так формулировать, чтобы они обеспечивали параллельное решение программных задач и по физкультуре, и по математике. И лучше использовать математический материал уже знакомый детям.</w:t>
      </w:r>
    </w:p>
    <w:p w14:paraId="32BFE133" w14:textId="3B611F10" w:rsidR="00AC51E5" w:rsidRPr="009C0FCA" w:rsidRDefault="00AC51E5" w:rsidP="006F787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620044">
        <w:rPr>
          <w:color w:val="111111"/>
          <w:sz w:val="28"/>
          <w:szCs w:val="28"/>
        </w:rPr>
        <w:lastRenderedPageBreak/>
        <w:t xml:space="preserve">Придумывая задания и упражнения, мы не только даём детям физическую нагрузку, но и включаем в формулировки заданий различные математические понятия. Например, можно использовать геометрические фигуры, цифры, картинки с изображением характерных признаков времён года или частей </w:t>
      </w:r>
      <w:r w:rsidRPr="009C0FCA">
        <w:rPr>
          <w:color w:val="111111"/>
          <w:sz w:val="28"/>
          <w:szCs w:val="28"/>
        </w:rPr>
        <w:t>суток, игры на закрепление прямого и обратного счёта.</w:t>
      </w:r>
    </w:p>
    <w:p w14:paraId="0B5976D2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Например, упражняя детей в прыжках можно формировать и количественные представления: </w:t>
      </w:r>
    </w:p>
    <w:p w14:paraId="064454C7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- Подпрыгнуть на одной (двух) ногах указанное количество раз; </w:t>
      </w:r>
    </w:p>
    <w:p w14:paraId="55CC2339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- Подпрыгнуть на два раза меньше, чем дней в неделе; </w:t>
      </w:r>
    </w:p>
    <w:p w14:paraId="50670DCD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- Посчитать количество прыжков до кубика;</w:t>
      </w:r>
    </w:p>
    <w:p w14:paraId="5B5A1F61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 - Прыгать по 5 раз на правой и левой ноге; </w:t>
      </w:r>
    </w:p>
    <w:p w14:paraId="4CEBA3FF" w14:textId="77777777" w:rsid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Прыгая из обруча в обруч, назвать, каким по счету находится обруч определенного цвета. </w:t>
      </w:r>
    </w:p>
    <w:p w14:paraId="4E94C865" w14:textId="0CCD0952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- Сколько елочек зеленых</w:t>
      </w:r>
    </w:p>
    <w:p w14:paraId="613AA3E6" w14:textId="028EC438" w:rsid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 Столько выполни наклонов. (Картинка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5297950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1FE969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- Мы присядем столько раз,</w:t>
      </w:r>
    </w:p>
    <w:p w14:paraId="13D73D77" w14:textId="440C838A" w:rsid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 Сколько яблочек у нас. (Картинка) </w:t>
      </w:r>
    </w:p>
    <w:p w14:paraId="48B052FF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235FA5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- Столько раз сейчас подпрыгнешь,</w:t>
      </w:r>
    </w:p>
    <w:p w14:paraId="5EF8AC78" w14:textId="2F6CE63E" w:rsid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  Сколько пальчиков увидишь. (Показ)</w:t>
      </w:r>
    </w:p>
    <w:p w14:paraId="4739E47C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F90333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 - Столько ножкой ты притопнешь,</w:t>
      </w:r>
    </w:p>
    <w:p w14:paraId="712A3752" w14:textId="12FF3268" w:rsid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  Сколько хлопну я в ладоши. (Хлопки) </w:t>
      </w:r>
    </w:p>
    <w:p w14:paraId="23FCFCE5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D91336" w14:textId="53E7CBAD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Предлагаем Вашему вниманию серию игр и упражнений, в которых сочетаются задачи математического и двигательного плана. Использование данных игр будет способствовать процессу наиболее успешного физического и интеллектуального развития дошкольников.</w:t>
      </w:r>
    </w:p>
    <w:p w14:paraId="6A45B9B6" w14:textId="77777777" w:rsidR="00CF4EEC" w:rsidRPr="006F7873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7873">
        <w:rPr>
          <w:rFonts w:ascii="Times New Roman" w:hAnsi="Times New Roman" w:cs="Times New Roman"/>
          <w:b/>
          <w:sz w:val="28"/>
          <w:szCs w:val="28"/>
          <w:u w:val="single"/>
        </w:rPr>
        <w:t>Игровое упражнение «Веселый поезд».</w:t>
      </w:r>
      <w:r w:rsidRPr="006F78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1C2B264" w14:textId="598101E1" w:rsid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Раздать детям карточки с цифрами по количеству детей. Дети занимают место в шеренге (садятся в вагончики) согласно номеру на карточке. Задания: Расчет по порядку. Обратный счет. Задания на счет: Три шага вперед, 2 шага назад, 5 шагов вперед, 6 шагов назад, 2 шага вправо, 1 шаг влево. И т.п. </w:t>
      </w:r>
    </w:p>
    <w:p w14:paraId="4531FF49" w14:textId="77777777" w:rsidR="006F7873" w:rsidRPr="006F7873" w:rsidRDefault="006F7873" w:rsidP="006F787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3F20292" w14:textId="77777777" w:rsidR="00CF4EEC" w:rsidRPr="006F7873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7873">
        <w:rPr>
          <w:rFonts w:ascii="Times New Roman" w:hAnsi="Times New Roman" w:cs="Times New Roman"/>
          <w:b/>
          <w:sz w:val="28"/>
          <w:szCs w:val="28"/>
          <w:u w:val="single"/>
        </w:rPr>
        <w:t>Игра-эстафета «Поле геометрических фигур»</w:t>
      </w:r>
      <w:r w:rsidRPr="006F78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AF66DE" w14:textId="6306B8F2" w:rsid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Расположение фигур на плоскости. Ориентировка в пространстве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7D9609" w14:textId="3DF181C1" w:rsidR="00CF4EEC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 Команды строятся в 2 колонны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C0FCA">
        <w:rPr>
          <w:rFonts w:ascii="Times New Roman" w:hAnsi="Times New Roman" w:cs="Times New Roman"/>
          <w:sz w:val="28"/>
          <w:szCs w:val="28"/>
        </w:rPr>
        <w:t xml:space="preserve"> Педагог дает отдельное задание каждой паре игроков: выложить в правом верхнем углу квадрат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C0FCA">
        <w:rPr>
          <w:rFonts w:ascii="Times New Roman" w:hAnsi="Times New Roman" w:cs="Times New Roman"/>
          <w:sz w:val="28"/>
          <w:szCs w:val="28"/>
        </w:rPr>
        <w:t xml:space="preserve"> в правом нижнем углу выложить </w:t>
      </w:r>
      <w:r>
        <w:rPr>
          <w:rFonts w:ascii="Times New Roman" w:hAnsi="Times New Roman" w:cs="Times New Roman"/>
          <w:sz w:val="28"/>
          <w:szCs w:val="28"/>
        </w:rPr>
        <w:t>круг;</w:t>
      </w:r>
      <w:r w:rsidRPr="009C0FCA">
        <w:rPr>
          <w:rFonts w:ascii="Times New Roman" w:hAnsi="Times New Roman" w:cs="Times New Roman"/>
          <w:sz w:val="28"/>
          <w:szCs w:val="28"/>
        </w:rPr>
        <w:t xml:space="preserve"> в левом верхнем треугольник</w:t>
      </w:r>
      <w:r w:rsidR="00CF4EEC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14:paraId="554293DF" w14:textId="5A68DCF5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Дети по одному из команды по очереди подходят к доске и выполняют задание. А сейчас сравним по образцу, правильно ли вы выполнили задание</w:t>
      </w:r>
      <w:r w:rsidR="00CF4EEC">
        <w:rPr>
          <w:rFonts w:ascii="Times New Roman" w:hAnsi="Times New Roman" w:cs="Times New Roman"/>
          <w:sz w:val="28"/>
          <w:szCs w:val="28"/>
        </w:rPr>
        <w:t>.</w:t>
      </w:r>
    </w:p>
    <w:p w14:paraId="762FC16D" w14:textId="77777777" w:rsidR="009C0FCA" w:rsidRPr="006F7873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5575938" w14:textId="77777777" w:rsidR="00CF4EEC" w:rsidRPr="006F7873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7873">
        <w:rPr>
          <w:rFonts w:ascii="Times New Roman" w:hAnsi="Times New Roman" w:cs="Times New Roman"/>
          <w:b/>
          <w:sz w:val="28"/>
          <w:szCs w:val="28"/>
          <w:u w:val="single"/>
        </w:rPr>
        <w:t>Игра «Кто быстрей соберет фигуру»</w:t>
      </w:r>
      <w:r w:rsidRPr="006F78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11C76A0" w14:textId="03F19114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Педагог показывает для команд образец и дети собирают фигуру, состоящую из обручей, колец и палочек. Чья команда быстрее справится с заданием.</w:t>
      </w:r>
    </w:p>
    <w:p w14:paraId="5BFF8DB3" w14:textId="77777777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F53D2A" w14:textId="77777777" w:rsidR="00CF4EEC" w:rsidRPr="006F7873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787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Игра-эстафета «Цифры»</w:t>
      </w:r>
      <w:r w:rsidRPr="006F78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A2046D7" w14:textId="26EA13C3" w:rsidR="00CF4EEC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Случай странный! Случай редкий! </w:t>
      </w:r>
    </w:p>
    <w:p w14:paraId="2FCF9ABE" w14:textId="7D04D70F" w:rsidR="00CF4EEC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Цифры в ссоре! Вот те на! </w:t>
      </w:r>
    </w:p>
    <w:p w14:paraId="4C73ED78" w14:textId="77777777" w:rsidR="00CF4EEC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Со своей стоять соседкой </w:t>
      </w:r>
    </w:p>
    <w:p w14:paraId="7BA1AAD3" w14:textId="77777777" w:rsidR="00CF4EEC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Не желает ни одна! </w:t>
      </w:r>
    </w:p>
    <w:p w14:paraId="5CDA1CC9" w14:textId="3DBB55A2" w:rsidR="00CF4EEC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Цифры нужно помирить</w:t>
      </w:r>
      <w:r w:rsidR="00CF4EEC">
        <w:rPr>
          <w:rFonts w:ascii="Times New Roman" w:hAnsi="Times New Roman" w:cs="Times New Roman"/>
          <w:sz w:val="28"/>
          <w:szCs w:val="28"/>
        </w:rPr>
        <w:t>,</w:t>
      </w:r>
      <w:r w:rsidRPr="009C0F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CB0600" w14:textId="56D0F301" w:rsidR="00CF4EEC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По порядку разложить</w:t>
      </w:r>
      <w:r w:rsidR="00CF4EEC">
        <w:rPr>
          <w:rFonts w:ascii="Times New Roman" w:hAnsi="Times New Roman" w:cs="Times New Roman"/>
          <w:sz w:val="28"/>
          <w:szCs w:val="28"/>
        </w:rPr>
        <w:t>.</w:t>
      </w:r>
      <w:r w:rsidRPr="009C0F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B876B8" w14:textId="29074E52" w:rsidR="00CF4EEC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Цифру ты переверни</w:t>
      </w:r>
      <w:r w:rsidR="00CF4EEC">
        <w:rPr>
          <w:rFonts w:ascii="Times New Roman" w:hAnsi="Times New Roman" w:cs="Times New Roman"/>
          <w:sz w:val="28"/>
          <w:szCs w:val="28"/>
        </w:rPr>
        <w:t>,</w:t>
      </w:r>
      <w:r w:rsidRPr="009C0F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83A7C3" w14:textId="77777777" w:rsidR="00CF4EEC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От меньшей к большей разложи. </w:t>
      </w:r>
    </w:p>
    <w:p w14:paraId="75EBE0FE" w14:textId="2C2002E1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>Напротив каждой команды в обруче лежат цифры от 0 до 10 «вразнобой», цель</w:t>
      </w:r>
      <w:r w:rsidR="00CF4EEC">
        <w:rPr>
          <w:rFonts w:ascii="Times New Roman" w:hAnsi="Times New Roman" w:cs="Times New Roman"/>
          <w:sz w:val="28"/>
          <w:szCs w:val="28"/>
        </w:rPr>
        <w:t>:</w:t>
      </w:r>
      <w:r w:rsidRPr="009C0FCA">
        <w:rPr>
          <w:rFonts w:ascii="Times New Roman" w:hAnsi="Times New Roman" w:cs="Times New Roman"/>
          <w:sz w:val="28"/>
          <w:szCs w:val="28"/>
        </w:rPr>
        <w:t xml:space="preserve"> разложить цифры по увеличению.</w:t>
      </w:r>
    </w:p>
    <w:p w14:paraId="75236FB9" w14:textId="77777777" w:rsidR="009C0FCA" w:rsidRPr="006F7873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D3D24B" w14:textId="77777777" w:rsidR="00CF4EEC" w:rsidRPr="006F7873" w:rsidRDefault="00CF4EEC" w:rsidP="006F78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7873">
        <w:rPr>
          <w:rFonts w:ascii="Times New Roman" w:hAnsi="Times New Roman" w:cs="Times New Roman"/>
          <w:b/>
          <w:sz w:val="28"/>
          <w:szCs w:val="28"/>
          <w:u w:val="single"/>
        </w:rPr>
        <w:t xml:space="preserve">Игра </w:t>
      </w:r>
      <w:r w:rsidR="009C0FCA" w:rsidRPr="006F7873">
        <w:rPr>
          <w:rFonts w:ascii="Times New Roman" w:hAnsi="Times New Roman" w:cs="Times New Roman"/>
          <w:b/>
          <w:sz w:val="28"/>
          <w:szCs w:val="28"/>
          <w:u w:val="single"/>
        </w:rPr>
        <w:t>«Сделай круг»</w:t>
      </w:r>
      <w:r w:rsidR="009C0FCA" w:rsidRPr="006F78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820B5C" w14:textId="6A8CCE50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Под музыку дети двигаются по всей комнате в разных направлениях, используя энергичную ходьбу, бег, подскоки в зависимости от характера музыки. С окончанием музыки педагог называет </w:t>
      </w:r>
      <w:r w:rsidR="00CF4EEC">
        <w:rPr>
          <w:rFonts w:ascii="Times New Roman" w:hAnsi="Times New Roman" w:cs="Times New Roman"/>
          <w:sz w:val="28"/>
          <w:szCs w:val="28"/>
        </w:rPr>
        <w:t>карточку с</w:t>
      </w:r>
      <w:r w:rsidRPr="009C0FCA">
        <w:rPr>
          <w:rFonts w:ascii="Times New Roman" w:hAnsi="Times New Roman" w:cs="Times New Roman"/>
          <w:sz w:val="28"/>
          <w:szCs w:val="28"/>
        </w:rPr>
        <w:t xml:space="preserve"> цифр</w:t>
      </w:r>
      <w:r w:rsidR="00CF4EEC">
        <w:rPr>
          <w:rFonts w:ascii="Times New Roman" w:hAnsi="Times New Roman" w:cs="Times New Roman"/>
          <w:sz w:val="28"/>
          <w:szCs w:val="28"/>
        </w:rPr>
        <w:t>ой</w:t>
      </w:r>
      <w:r w:rsidRPr="009C0FCA">
        <w:rPr>
          <w:rFonts w:ascii="Times New Roman" w:hAnsi="Times New Roman" w:cs="Times New Roman"/>
          <w:sz w:val="28"/>
          <w:szCs w:val="28"/>
        </w:rPr>
        <w:t>. Дети должны построиться в соответствии с названным числом парами, тройками и т.д., встав в кружок. Педагог спрашивает у детей: «Сколько двоек, троек, пятерок, … получилось?</w:t>
      </w:r>
    </w:p>
    <w:p w14:paraId="76FAABB3" w14:textId="77777777" w:rsidR="009C0FCA" w:rsidRPr="006F7873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DD00CEB" w14:textId="77777777" w:rsidR="00CF4EEC" w:rsidRPr="006F7873" w:rsidRDefault="00CF4EEC" w:rsidP="006F78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7873">
        <w:rPr>
          <w:rFonts w:ascii="Times New Roman" w:hAnsi="Times New Roman" w:cs="Times New Roman"/>
          <w:b/>
          <w:sz w:val="28"/>
          <w:szCs w:val="28"/>
          <w:u w:val="single"/>
        </w:rPr>
        <w:t xml:space="preserve">Игра </w:t>
      </w:r>
      <w:r w:rsidR="009C0FCA" w:rsidRPr="006F7873">
        <w:rPr>
          <w:rFonts w:ascii="Times New Roman" w:hAnsi="Times New Roman" w:cs="Times New Roman"/>
          <w:b/>
          <w:sz w:val="28"/>
          <w:szCs w:val="28"/>
          <w:u w:val="single"/>
        </w:rPr>
        <w:t>«Счет с мячом»</w:t>
      </w:r>
      <w:r w:rsidR="009C0FCA" w:rsidRPr="006F78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999E5CC" w14:textId="2A526701" w:rsidR="009C0FCA" w:rsidRPr="009C0FCA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FCA">
        <w:rPr>
          <w:rFonts w:ascii="Times New Roman" w:hAnsi="Times New Roman" w:cs="Times New Roman"/>
          <w:sz w:val="28"/>
          <w:szCs w:val="28"/>
        </w:rPr>
        <w:t xml:space="preserve">Педагог показывает цифру, дети столько раз отбивают (подкидывают) мяч о пол (о стену). Правило: </w:t>
      </w:r>
      <w:r w:rsidR="00CF4EEC">
        <w:rPr>
          <w:rFonts w:ascii="Times New Roman" w:hAnsi="Times New Roman" w:cs="Times New Roman"/>
          <w:sz w:val="28"/>
          <w:szCs w:val="28"/>
        </w:rPr>
        <w:t>с</w:t>
      </w:r>
      <w:r w:rsidRPr="009C0FCA">
        <w:rPr>
          <w:rFonts w:ascii="Times New Roman" w:hAnsi="Times New Roman" w:cs="Times New Roman"/>
          <w:sz w:val="28"/>
          <w:szCs w:val="28"/>
        </w:rPr>
        <w:t xml:space="preserve">читать </w:t>
      </w:r>
      <w:r w:rsidR="00CF4EEC">
        <w:rPr>
          <w:rFonts w:ascii="Times New Roman" w:hAnsi="Times New Roman" w:cs="Times New Roman"/>
          <w:sz w:val="28"/>
          <w:szCs w:val="28"/>
        </w:rPr>
        <w:t xml:space="preserve">вслух </w:t>
      </w:r>
      <w:r w:rsidRPr="009C0FCA">
        <w:rPr>
          <w:rFonts w:ascii="Times New Roman" w:hAnsi="Times New Roman" w:cs="Times New Roman"/>
          <w:sz w:val="28"/>
          <w:szCs w:val="28"/>
        </w:rPr>
        <w:t>количество выполненных движений.</w:t>
      </w:r>
    </w:p>
    <w:p w14:paraId="701168A5" w14:textId="77777777" w:rsidR="009C0FCA" w:rsidRPr="006F7873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1ABF3B1" w14:textId="77777777" w:rsidR="00CF4EEC" w:rsidRPr="006F7873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7873">
        <w:rPr>
          <w:rFonts w:ascii="Times New Roman" w:hAnsi="Times New Roman" w:cs="Times New Roman"/>
          <w:b/>
          <w:sz w:val="28"/>
          <w:szCs w:val="28"/>
          <w:u w:val="single"/>
        </w:rPr>
        <w:t>Эстафета «Твоя цифра»</w:t>
      </w:r>
      <w:r w:rsidRPr="006F78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A5E6FDE" w14:textId="31785E48" w:rsidR="009B074C" w:rsidRDefault="009C0FCA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FCA">
        <w:rPr>
          <w:rFonts w:ascii="Times New Roman" w:hAnsi="Times New Roman" w:cs="Times New Roman"/>
          <w:sz w:val="28"/>
          <w:szCs w:val="28"/>
        </w:rPr>
        <w:t>Каждому игроку раздаются карточки с количественным рисунком (пять цветов, одна бабочка, три пчелы)</w:t>
      </w:r>
      <w:r w:rsidR="00CF4EEC">
        <w:rPr>
          <w:rFonts w:ascii="Times New Roman" w:hAnsi="Times New Roman" w:cs="Times New Roman"/>
          <w:sz w:val="28"/>
          <w:szCs w:val="28"/>
        </w:rPr>
        <w:t xml:space="preserve">. </w:t>
      </w:r>
      <w:r w:rsidRPr="009C0FCA">
        <w:rPr>
          <w:rFonts w:ascii="Times New Roman" w:hAnsi="Times New Roman" w:cs="Times New Roman"/>
          <w:sz w:val="28"/>
          <w:szCs w:val="28"/>
        </w:rPr>
        <w:t xml:space="preserve">Нужно допрыгать </w:t>
      </w:r>
      <w:r w:rsidR="00CF4EEC">
        <w:rPr>
          <w:rFonts w:ascii="Times New Roman" w:hAnsi="Times New Roman" w:cs="Times New Roman"/>
          <w:sz w:val="28"/>
          <w:szCs w:val="28"/>
        </w:rPr>
        <w:t xml:space="preserve">на двух ногах </w:t>
      </w:r>
      <w:r w:rsidRPr="009C0FCA">
        <w:rPr>
          <w:rFonts w:ascii="Times New Roman" w:hAnsi="Times New Roman" w:cs="Times New Roman"/>
          <w:sz w:val="28"/>
          <w:szCs w:val="28"/>
        </w:rPr>
        <w:t>до ориентира и взять карточку с такой цифрой, которая соответствует рисунку. Варианты: взять цифру на один больше</w:t>
      </w:r>
      <w:r w:rsidR="00CF4EEC">
        <w:rPr>
          <w:rFonts w:ascii="Times New Roman" w:hAnsi="Times New Roman" w:cs="Times New Roman"/>
          <w:sz w:val="28"/>
          <w:szCs w:val="28"/>
        </w:rPr>
        <w:t>,</w:t>
      </w:r>
      <w:r w:rsidRPr="009C0FCA">
        <w:rPr>
          <w:rFonts w:ascii="Times New Roman" w:hAnsi="Times New Roman" w:cs="Times New Roman"/>
          <w:sz w:val="28"/>
          <w:szCs w:val="28"/>
        </w:rPr>
        <w:t xml:space="preserve"> либо меньше.</w:t>
      </w:r>
    </w:p>
    <w:p w14:paraId="4AEB0991" w14:textId="77777777" w:rsidR="008D4122" w:rsidRPr="006F7873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533C2BB" w14:textId="77777777" w:rsidR="00CF4EEC" w:rsidRPr="006F7873" w:rsidRDefault="00CF4EEC" w:rsidP="006F7873">
      <w:pPr>
        <w:pStyle w:val="a3"/>
        <w:spacing w:before="0" w:beforeAutospacing="0" w:after="0" w:afterAutospacing="0"/>
        <w:jc w:val="both"/>
        <w:rPr>
          <w:b/>
          <w:color w:val="231F20"/>
          <w:sz w:val="28"/>
          <w:szCs w:val="28"/>
          <w:u w:val="single"/>
        </w:rPr>
      </w:pPr>
      <w:r w:rsidRPr="006F7873">
        <w:rPr>
          <w:b/>
          <w:color w:val="231F20"/>
          <w:sz w:val="28"/>
          <w:szCs w:val="28"/>
          <w:u w:val="single"/>
        </w:rPr>
        <w:t>Игра «Найди пару»</w:t>
      </w:r>
    </w:p>
    <w:p w14:paraId="18DF3667" w14:textId="200B6B7D" w:rsidR="00CF4EEC" w:rsidRDefault="00CF4EEC" w:rsidP="006F7873">
      <w:pPr>
        <w:pStyle w:val="a3"/>
        <w:spacing w:before="0" w:beforeAutospacing="0" w:after="0" w:afterAutospacing="0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Д</w:t>
      </w:r>
      <w:r w:rsidRPr="00053B2F">
        <w:rPr>
          <w:color w:val="231F20"/>
          <w:sz w:val="28"/>
          <w:szCs w:val="28"/>
        </w:rPr>
        <w:t>ети делятся на две команды. У каждой команды свой стол, на одном столе в беспорядке лежат перевернутые цифры, на другом – карточки с таким же количеством точек. Дети ходят по комнате. По сигналу берут карточки со столов и отыскивают свою пару, т. е. к каждой карточке подбирают цифру, соответствующую количеству точек на карточке.</w:t>
      </w:r>
    </w:p>
    <w:p w14:paraId="0BC9F04E" w14:textId="77777777" w:rsidR="00CF4EEC" w:rsidRPr="006F7873" w:rsidRDefault="00CF4EEC" w:rsidP="006F7873">
      <w:pPr>
        <w:pStyle w:val="a3"/>
        <w:spacing w:before="0" w:beforeAutospacing="0" w:after="0" w:afterAutospacing="0"/>
        <w:jc w:val="both"/>
        <w:rPr>
          <w:color w:val="231F20"/>
          <w:sz w:val="16"/>
          <w:szCs w:val="16"/>
        </w:rPr>
      </w:pPr>
    </w:p>
    <w:p w14:paraId="69591920" w14:textId="77777777" w:rsidR="00CF4EEC" w:rsidRPr="006F7873" w:rsidRDefault="00CF4EEC" w:rsidP="006F7873">
      <w:pPr>
        <w:pStyle w:val="a3"/>
        <w:spacing w:before="0" w:beforeAutospacing="0" w:after="0" w:afterAutospacing="0"/>
        <w:jc w:val="both"/>
        <w:rPr>
          <w:b/>
          <w:color w:val="231F20"/>
          <w:sz w:val="28"/>
          <w:szCs w:val="28"/>
          <w:u w:val="single"/>
        </w:rPr>
      </w:pPr>
      <w:r w:rsidRPr="006F7873">
        <w:rPr>
          <w:b/>
          <w:color w:val="231F20"/>
          <w:sz w:val="28"/>
          <w:szCs w:val="28"/>
          <w:u w:val="single"/>
        </w:rPr>
        <w:t>Игра «Живые числа»</w:t>
      </w:r>
    </w:p>
    <w:p w14:paraId="1D4653DC" w14:textId="5D149229" w:rsidR="00CF4EEC" w:rsidRPr="00053B2F" w:rsidRDefault="00CF4EEC" w:rsidP="006F7873">
      <w:pPr>
        <w:pStyle w:val="a3"/>
        <w:spacing w:before="0" w:beforeAutospacing="0" w:after="0" w:afterAutospacing="0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Д</w:t>
      </w:r>
      <w:r w:rsidRPr="00053B2F">
        <w:rPr>
          <w:color w:val="231F20"/>
          <w:sz w:val="28"/>
          <w:szCs w:val="28"/>
        </w:rPr>
        <w:t>ети получают карточки</w:t>
      </w:r>
      <w:r>
        <w:rPr>
          <w:color w:val="231F20"/>
          <w:sz w:val="28"/>
          <w:szCs w:val="28"/>
        </w:rPr>
        <w:t xml:space="preserve"> и</w:t>
      </w:r>
      <w:r w:rsidRPr="00053B2F">
        <w:rPr>
          <w:color w:val="231F20"/>
          <w:sz w:val="28"/>
          <w:szCs w:val="28"/>
        </w:rPr>
        <w:t xml:space="preserve"> ходят по</w:t>
      </w:r>
      <w:r>
        <w:rPr>
          <w:color w:val="231F20"/>
          <w:sz w:val="28"/>
          <w:szCs w:val="28"/>
        </w:rPr>
        <w:t xml:space="preserve"> </w:t>
      </w:r>
      <w:r w:rsidRPr="00053B2F">
        <w:rPr>
          <w:color w:val="231F20"/>
          <w:sz w:val="28"/>
          <w:szCs w:val="28"/>
        </w:rPr>
        <w:t xml:space="preserve">комнате. По сигналу водящего: «Числа! Встаньте по порядку!»- </w:t>
      </w:r>
      <w:r>
        <w:rPr>
          <w:color w:val="231F20"/>
          <w:sz w:val="28"/>
          <w:szCs w:val="28"/>
        </w:rPr>
        <w:t>дети</w:t>
      </w:r>
      <w:r w:rsidRPr="00053B2F">
        <w:rPr>
          <w:color w:val="231F20"/>
          <w:sz w:val="28"/>
          <w:szCs w:val="28"/>
        </w:rPr>
        <w:t xml:space="preserve"> строятся в шеренгу и называют свое число. Водящий проверяет, все ли встали на свои места. </w:t>
      </w:r>
    </w:p>
    <w:p w14:paraId="60F9485B" w14:textId="77777777" w:rsidR="00CF4EEC" w:rsidRPr="006F7873" w:rsidRDefault="00CF4EEC" w:rsidP="006F7873">
      <w:pPr>
        <w:pStyle w:val="a3"/>
        <w:spacing w:before="0" w:beforeAutospacing="0" w:after="0" w:afterAutospacing="0"/>
        <w:jc w:val="both"/>
        <w:rPr>
          <w:color w:val="231F20"/>
          <w:sz w:val="16"/>
          <w:szCs w:val="16"/>
        </w:rPr>
      </w:pPr>
    </w:p>
    <w:p w14:paraId="5659B2FC" w14:textId="77777777" w:rsidR="00CF4EEC" w:rsidRPr="006F7873" w:rsidRDefault="00CF4EEC" w:rsidP="006F7873">
      <w:pPr>
        <w:pStyle w:val="a3"/>
        <w:spacing w:before="0" w:beforeAutospacing="0" w:after="0" w:afterAutospacing="0"/>
        <w:jc w:val="both"/>
        <w:rPr>
          <w:b/>
          <w:color w:val="231F20"/>
          <w:sz w:val="28"/>
          <w:szCs w:val="28"/>
          <w:u w:val="single"/>
        </w:rPr>
      </w:pPr>
      <w:r w:rsidRPr="006F7873">
        <w:rPr>
          <w:b/>
          <w:color w:val="231F20"/>
          <w:sz w:val="28"/>
          <w:szCs w:val="28"/>
          <w:u w:val="single"/>
        </w:rPr>
        <w:t>Игра «Математический ёжик»</w:t>
      </w:r>
    </w:p>
    <w:p w14:paraId="2EBAA1D8" w14:textId="79382714" w:rsidR="00CF4EEC" w:rsidRPr="00A3727B" w:rsidRDefault="00CF4EEC" w:rsidP="006F7873">
      <w:pPr>
        <w:pStyle w:val="a3"/>
        <w:spacing w:before="0" w:beforeAutospacing="0" w:after="0" w:afterAutospacing="0"/>
        <w:jc w:val="both"/>
        <w:rPr>
          <w:color w:val="231F20"/>
          <w:sz w:val="28"/>
          <w:szCs w:val="28"/>
        </w:rPr>
      </w:pPr>
      <w:r w:rsidRPr="00A3727B">
        <w:rPr>
          <w:color w:val="231F20"/>
          <w:sz w:val="28"/>
          <w:szCs w:val="28"/>
        </w:rPr>
        <w:t>1. На ковре лежат ёжики с изображением геометрических фигур разного цвета, а у детей грибы с изображением тех же фигур. Дети, бегая по залу врассыпную, держат в руке гриб. По команде дети находят ёжика с такой же фигурой, как на шляпке у гриба.</w:t>
      </w:r>
    </w:p>
    <w:p w14:paraId="48DFA858" w14:textId="77777777" w:rsidR="00CF4EEC" w:rsidRPr="00A3727B" w:rsidRDefault="00CF4EEC" w:rsidP="006F7873">
      <w:pPr>
        <w:pStyle w:val="a3"/>
        <w:spacing w:before="0" w:beforeAutospacing="0" w:after="0" w:afterAutospacing="0"/>
        <w:jc w:val="both"/>
        <w:rPr>
          <w:color w:val="231F20"/>
          <w:sz w:val="28"/>
          <w:szCs w:val="28"/>
        </w:rPr>
      </w:pPr>
      <w:r w:rsidRPr="00A3727B">
        <w:rPr>
          <w:color w:val="231F20"/>
          <w:sz w:val="28"/>
          <w:szCs w:val="28"/>
        </w:rPr>
        <w:t xml:space="preserve"> 2. То же задание с цифрами, только дети ищут цифру у ёжика, которая соответствует количеству точек на шляпке гриба.</w:t>
      </w:r>
    </w:p>
    <w:p w14:paraId="3C7FCADC" w14:textId="77777777" w:rsidR="00AC51E5" w:rsidRDefault="00AC51E5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B1AA9" w14:textId="77777777" w:rsidR="00CF4EEC" w:rsidRPr="00053B2F" w:rsidRDefault="00CF4EEC" w:rsidP="006F7873">
      <w:pPr>
        <w:pStyle w:val="a3"/>
        <w:spacing w:before="0" w:beforeAutospacing="0" w:after="0" w:afterAutospacing="0"/>
        <w:jc w:val="both"/>
        <w:rPr>
          <w:color w:val="231F20"/>
        </w:rPr>
      </w:pPr>
    </w:p>
    <w:p w14:paraId="2905410C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7B8078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5DB561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71AE4E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37BC6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25D293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02909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9DDFC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13DE9E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0D7A1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1D37BE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37D3E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C4D74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CACFB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E0138B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284A05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F1E8AE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2281B7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66D072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F56188" w14:textId="77777777" w:rsidR="008D4122" w:rsidRDefault="008D4122" w:rsidP="006F7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29C4F" w14:textId="77777777" w:rsidR="008D4122" w:rsidRDefault="008D41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BBCE52" w14:textId="77777777" w:rsidR="005E01EB" w:rsidRDefault="005E01EB" w:rsidP="00AC51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F8A47" w14:textId="77777777" w:rsidR="005E01EB" w:rsidRDefault="005E01EB" w:rsidP="001A6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B52A75" w14:textId="5EFCB90B" w:rsidR="005E01EB" w:rsidRDefault="005E01EB" w:rsidP="001A6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260B6" w14:textId="77777777" w:rsidR="005E01EB" w:rsidRDefault="005E01EB" w:rsidP="001A6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760A8A" w14:textId="77777777" w:rsidR="005E01EB" w:rsidRDefault="005E01EB" w:rsidP="001A6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C49842" w14:textId="075D884B" w:rsidR="005E01EB" w:rsidRDefault="005E01EB" w:rsidP="001A6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F6A848" w14:textId="77777777" w:rsidR="005E01EB" w:rsidRDefault="005E01EB" w:rsidP="001A6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50A912" w14:textId="2A425CEB" w:rsidR="005E01EB" w:rsidRDefault="005E01EB" w:rsidP="001A6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814303" w14:textId="4EF37BA3" w:rsidR="005E01EB" w:rsidRDefault="005E01EB" w:rsidP="001A6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B7994B" w14:textId="77777777" w:rsidR="005E01EB" w:rsidRDefault="005E01EB" w:rsidP="001A6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7E80D6" w14:textId="77777777" w:rsidR="005E01EB" w:rsidRDefault="005E01EB" w:rsidP="001A6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FEEF7" w14:textId="77777777" w:rsidR="005E01EB" w:rsidRPr="005A429C" w:rsidRDefault="005E01EB" w:rsidP="001A6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E01EB" w:rsidRPr="005A429C" w:rsidSect="006F787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8597A"/>
    <w:multiLevelType w:val="multilevel"/>
    <w:tmpl w:val="E39C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1348B"/>
    <w:multiLevelType w:val="multilevel"/>
    <w:tmpl w:val="C846C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3F056D"/>
    <w:multiLevelType w:val="multilevel"/>
    <w:tmpl w:val="C4F6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F65778"/>
    <w:multiLevelType w:val="multilevel"/>
    <w:tmpl w:val="D304DF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243C42"/>
    <w:multiLevelType w:val="multilevel"/>
    <w:tmpl w:val="F1F2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877C0C"/>
    <w:multiLevelType w:val="multilevel"/>
    <w:tmpl w:val="3A428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41024A"/>
    <w:multiLevelType w:val="multilevel"/>
    <w:tmpl w:val="0832C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77F3E"/>
    <w:multiLevelType w:val="multilevel"/>
    <w:tmpl w:val="6A1669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190888"/>
    <w:multiLevelType w:val="multilevel"/>
    <w:tmpl w:val="F514B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EF3014"/>
    <w:multiLevelType w:val="multilevel"/>
    <w:tmpl w:val="6F84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F62A85"/>
    <w:multiLevelType w:val="multilevel"/>
    <w:tmpl w:val="E9B42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581F5A"/>
    <w:multiLevelType w:val="multilevel"/>
    <w:tmpl w:val="0D2E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11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398"/>
    <w:rsid w:val="00093398"/>
    <w:rsid w:val="000F1181"/>
    <w:rsid w:val="00110F7E"/>
    <w:rsid w:val="0018057B"/>
    <w:rsid w:val="00181B96"/>
    <w:rsid w:val="001A6CA0"/>
    <w:rsid w:val="001B49BD"/>
    <w:rsid w:val="001D5A61"/>
    <w:rsid w:val="002A2924"/>
    <w:rsid w:val="002E6FC1"/>
    <w:rsid w:val="002F37F6"/>
    <w:rsid w:val="003E3756"/>
    <w:rsid w:val="00483F50"/>
    <w:rsid w:val="00551CFC"/>
    <w:rsid w:val="005A41FB"/>
    <w:rsid w:val="005A429C"/>
    <w:rsid w:val="005C61B8"/>
    <w:rsid w:val="005E01EB"/>
    <w:rsid w:val="00620044"/>
    <w:rsid w:val="006F7873"/>
    <w:rsid w:val="00772EAB"/>
    <w:rsid w:val="007E3617"/>
    <w:rsid w:val="00817D08"/>
    <w:rsid w:val="008D4122"/>
    <w:rsid w:val="009627A8"/>
    <w:rsid w:val="009B074C"/>
    <w:rsid w:val="009C0FCA"/>
    <w:rsid w:val="00AC51E5"/>
    <w:rsid w:val="00AD1101"/>
    <w:rsid w:val="00B124F8"/>
    <w:rsid w:val="00BE6FC0"/>
    <w:rsid w:val="00C63E6B"/>
    <w:rsid w:val="00CF4EEC"/>
    <w:rsid w:val="00D746BF"/>
    <w:rsid w:val="00E03DAF"/>
    <w:rsid w:val="00E90D11"/>
    <w:rsid w:val="00F84829"/>
    <w:rsid w:val="00FC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44E5A"/>
  <w15:chartTrackingRefBased/>
  <w15:docId w15:val="{EF832FBC-9EBF-4622-9F55-EFDAB218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412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181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81B96"/>
  </w:style>
  <w:style w:type="character" w:customStyle="1" w:styleId="c1">
    <w:name w:val="c1"/>
    <w:basedOn w:val="a0"/>
    <w:rsid w:val="00181B96"/>
  </w:style>
  <w:style w:type="character" w:customStyle="1" w:styleId="c3">
    <w:name w:val="c3"/>
    <w:basedOn w:val="a0"/>
    <w:rsid w:val="00181B96"/>
  </w:style>
  <w:style w:type="character" w:customStyle="1" w:styleId="c6">
    <w:name w:val="c6"/>
    <w:basedOn w:val="a0"/>
    <w:rsid w:val="00181B96"/>
  </w:style>
  <w:style w:type="paragraph" w:styleId="a3">
    <w:name w:val="Normal (Web)"/>
    <w:basedOn w:val="a"/>
    <w:uiPriority w:val="99"/>
    <w:unhideWhenUsed/>
    <w:rsid w:val="00180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D1101"/>
    <w:rPr>
      <w:i/>
      <w:iCs/>
    </w:rPr>
  </w:style>
  <w:style w:type="paragraph" w:customStyle="1" w:styleId="c10">
    <w:name w:val="c10"/>
    <w:basedOn w:val="a"/>
    <w:rsid w:val="00AD1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D1101"/>
  </w:style>
  <w:style w:type="character" w:customStyle="1" w:styleId="c15">
    <w:name w:val="c15"/>
    <w:basedOn w:val="a0"/>
    <w:rsid w:val="00AD1101"/>
  </w:style>
  <w:style w:type="character" w:styleId="a5">
    <w:name w:val="Strong"/>
    <w:basedOn w:val="a0"/>
    <w:uiPriority w:val="22"/>
    <w:qFormat/>
    <w:rsid w:val="00772EAB"/>
    <w:rPr>
      <w:b/>
      <w:bCs/>
    </w:rPr>
  </w:style>
  <w:style w:type="table" w:styleId="a6">
    <w:name w:val="Table Grid"/>
    <w:basedOn w:val="a1"/>
    <w:uiPriority w:val="39"/>
    <w:rsid w:val="008D4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5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2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0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locadmin</cp:lastModifiedBy>
  <cp:revision>2</cp:revision>
  <cp:lastPrinted>2025-01-13T06:54:00Z</cp:lastPrinted>
  <dcterms:created xsi:type="dcterms:W3CDTF">2025-02-21T08:06:00Z</dcterms:created>
  <dcterms:modified xsi:type="dcterms:W3CDTF">2025-02-21T08:06:00Z</dcterms:modified>
</cp:coreProperties>
</file>