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F7F" w:rsidRDefault="00113F7F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Hlk201065614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Муниципальное автономное дошкольное образовательное учреждение </w:t>
      </w:r>
    </w:p>
    <w:p w:rsidR="007246E9" w:rsidRDefault="00113F7F" w:rsidP="00113F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детский сад №160 города Тюмени</w:t>
      </w:r>
    </w:p>
    <w:p w:rsidR="00113F7F" w:rsidRDefault="00F136A9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bookmarkEnd w:id="0"/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1" w:name="_GoBack"/>
      <w:bookmarkEnd w:id="1"/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2" w:name="_Hlk201056103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Консультация для воспитателей ДОУ</w:t>
      </w: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113F7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Тема: Технология ТРИЗ в образовательной деятельности</w:t>
      </w:r>
    </w:p>
    <w:bookmarkEnd w:id="2"/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784CAC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339725</wp:posOffset>
            </wp:positionH>
            <wp:positionV relativeFrom="paragraph">
              <wp:posOffset>-2540</wp:posOffset>
            </wp:positionV>
            <wp:extent cx="5068570" cy="1902460"/>
            <wp:effectExtent l="19050" t="0" r="0" b="0"/>
            <wp:wrapNone/>
            <wp:docPr id="217" name="Рисунок 2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249" t="33790" r="7387" b="9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190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784CAC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подготовила: воспитатель</w:t>
      </w:r>
    </w:p>
    <w:p w:rsidR="00113F7F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  <w:t>Мусина О.В.</w:t>
      </w: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84CAC" w:rsidRDefault="00784CAC" w:rsidP="00784CAC">
      <w:pPr>
        <w:tabs>
          <w:tab w:val="left" w:pos="587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3F7F" w:rsidRDefault="00784CAC" w:rsidP="00784CAC">
      <w:pPr>
        <w:tabs>
          <w:tab w:val="left" w:pos="587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Тюмень, 2025</w:t>
      </w:r>
    </w:p>
    <w:p w:rsidR="00113F7F" w:rsidRDefault="00113F7F" w:rsidP="007246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246E9" w:rsidRPr="00F136A9" w:rsidRDefault="007246E9" w:rsidP="00113F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36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Теория решения изобретательских задач </w:t>
      </w:r>
      <w:r w:rsidRPr="00F136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 обширная методика, которую можно применять в самых разных ситуациях.</w:t>
      </w:r>
    </w:p>
    <w:p w:rsidR="007246E9" w:rsidRPr="007246E9" w:rsidRDefault="007246E9" w:rsidP="007246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F13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ТРИЗ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не просто развить фантазию детей, а научить мыслить системно, с пониманием происходящих процессов.</w:t>
      </w:r>
    </w:p>
    <w:p w:rsidR="00F136A9" w:rsidRDefault="00F136A9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136A9" w:rsidRPr="00F136A9" w:rsidRDefault="00F136A9" w:rsidP="00F136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Создаем  ТРИЗ-среду в группе: практические сов</w:t>
      </w:r>
      <w:r>
        <w:rPr>
          <w:rFonts w:ascii="Times New Roman" w:hAnsi="Times New Roman" w:cs="Times New Roman"/>
          <w:b/>
          <w:sz w:val="28"/>
          <w:szCs w:val="28"/>
        </w:rPr>
        <w:t>еты.</w:t>
      </w:r>
    </w:p>
    <w:p w:rsidR="00F136A9" w:rsidRPr="00F136A9" w:rsidRDefault="00F136A9" w:rsidP="00F136A9">
      <w:pPr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sz w:val="28"/>
          <w:szCs w:val="28"/>
        </w:rPr>
        <w:t>ТРИЗ-среда — это не просто набор игрушек и пособий, это организованное пространство, стимулирующее любознательность, изобретательность и нестандартное мышление.</w:t>
      </w:r>
    </w:p>
    <w:p w:rsidR="00F136A9" w:rsidRPr="00F136A9" w:rsidRDefault="00F136A9" w:rsidP="00F136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Зонирование пространства с ТРИЗ-подходом:</w:t>
      </w:r>
    </w:p>
    <w:p w:rsidR="00F136A9" w:rsidRDefault="00F136A9" w:rsidP="00F136A9">
      <w:pPr>
        <w:pStyle w:val="a6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Зона «Противоречий»:</w:t>
      </w:r>
      <w:r w:rsidRPr="00F136A9">
        <w:rPr>
          <w:rFonts w:ascii="Times New Roman" w:hAnsi="Times New Roman" w:cs="Times New Roman"/>
          <w:sz w:val="28"/>
          <w:szCs w:val="28"/>
        </w:rPr>
        <w:t xml:space="preserve"> создайте уголок с предметами, демонстрирующими противоречивые свойства (например, мягкий и твёрдый мячик, прозрачный и непрозрачный стакан). </w:t>
      </w:r>
      <w:r w:rsidR="0090367C" w:rsidRPr="00F136A9">
        <w:rPr>
          <w:rFonts w:ascii="Times New Roman" w:hAnsi="Times New Roman" w:cs="Times New Roman"/>
          <w:sz w:val="28"/>
          <w:szCs w:val="28"/>
        </w:rPr>
        <w:t>Что не</w:t>
      </w:r>
      <w:r w:rsidRPr="00F136A9">
        <w:rPr>
          <w:rFonts w:ascii="Times New Roman" w:hAnsi="Times New Roman" w:cs="Times New Roman"/>
          <w:sz w:val="28"/>
          <w:szCs w:val="28"/>
        </w:rPr>
        <w:t xml:space="preserve"> </w:t>
      </w:r>
      <w:r w:rsidR="0090367C" w:rsidRPr="00F136A9">
        <w:rPr>
          <w:rFonts w:ascii="Times New Roman" w:hAnsi="Times New Roman" w:cs="Times New Roman"/>
          <w:sz w:val="28"/>
          <w:szCs w:val="28"/>
        </w:rPr>
        <w:t>получается,</w:t>
      </w:r>
      <w:r w:rsidRPr="00F136A9">
        <w:rPr>
          <w:rFonts w:ascii="Times New Roman" w:hAnsi="Times New Roman" w:cs="Times New Roman"/>
          <w:sz w:val="28"/>
          <w:szCs w:val="28"/>
        </w:rPr>
        <w:t xml:space="preserve"> что ты сама покушала сейчас я поможешь короткую</w:t>
      </w:r>
    </w:p>
    <w:p w:rsidR="00F136A9" w:rsidRDefault="00F136A9" w:rsidP="00F136A9">
      <w:pPr>
        <w:pStyle w:val="a6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Зона «Ресурсов»:</w:t>
      </w:r>
      <w:r w:rsidRPr="00F136A9">
        <w:rPr>
          <w:rFonts w:ascii="Times New Roman" w:hAnsi="Times New Roman" w:cs="Times New Roman"/>
          <w:sz w:val="28"/>
          <w:szCs w:val="28"/>
        </w:rPr>
        <w:t xml:space="preserve"> соберите разнообразные материалы (природные, бросовые, канцелярские), которые можно использовать для создания новых объектов. Это стимулирует воображение и учит находить ресурсы в окружающем мире.</w:t>
      </w:r>
    </w:p>
    <w:p w:rsidR="00F136A9" w:rsidRDefault="00F136A9" w:rsidP="00F136A9">
      <w:pPr>
        <w:pStyle w:val="a6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Зона «Фантазии»:</w:t>
      </w:r>
      <w:r w:rsidRPr="00F136A9">
        <w:rPr>
          <w:rFonts w:ascii="Times New Roman" w:hAnsi="Times New Roman" w:cs="Times New Roman"/>
          <w:sz w:val="28"/>
          <w:szCs w:val="28"/>
        </w:rPr>
        <w:t xml:space="preserve"> организуйте пространство для ролевых игр, где дети смогут придумывать свои истории и создавать фантастические миры. Используйте ткани, маски, костюмы и другие атрибуты.</w:t>
      </w:r>
    </w:p>
    <w:p w:rsidR="00F136A9" w:rsidRPr="00F136A9" w:rsidRDefault="00F136A9" w:rsidP="00F136A9">
      <w:pPr>
        <w:pStyle w:val="a6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b/>
          <w:sz w:val="28"/>
          <w:szCs w:val="28"/>
        </w:rPr>
        <w:t>Зона «Задач»:</w:t>
      </w:r>
      <w:r w:rsidRPr="00F136A9">
        <w:rPr>
          <w:rFonts w:ascii="Times New Roman" w:hAnsi="Times New Roman" w:cs="Times New Roman"/>
          <w:sz w:val="28"/>
          <w:szCs w:val="28"/>
        </w:rPr>
        <w:t xml:space="preserve"> разместите карточки с ТРИЗ-задачами, ребусами, головоломками и другими развивающими материалами, стимулирующими интеллектуальную активность.</w:t>
      </w:r>
    </w:p>
    <w:p w:rsidR="00F136A9" w:rsidRPr="00F136A9" w:rsidRDefault="00F136A9" w:rsidP="00F136A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36A9">
        <w:rPr>
          <w:rFonts w:ascii="Times New Roman" w:hAnsi="Times New Roman" w:cs="Times New Roman"/>
          <w:b/>
          <w:sz w:val="28"/>
          <w:szCs w:val="28"/>
          <w:u w:val="single"/>
        </w:rPr>
        <w:t>Наполнение среды:</w:t>
      </w:r>
    </w:p>
    <w:p w:rsidR="00F136A9" w:rsidRDefault="00F136A9" w:rsidP="00F136A9">
      <w:pPr>
        <w:pStyle w:val="a6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sz w:val="28"/>
          <w:szCs w:val="28"/>
        </w:rPr>
        <w:t>Игрушки-трансформеры: конструкторы, магнитные наборы, кубики, из которых можно создавать разные объекты.</w:t>
      </w:r>
    </w:p>
    <w:p w:rsidR="00F136A9" w:rsidRDefault="00F136A9" w:rsidP="00F136A9">
      <w:pPr>
        <w:pStyle w:val="a6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sz w:val="28"/>
          <w:szCs w:val="28"/>
        </w:rPr>
        <w:t>Многофункциональные предметы: предметы, которые можно использовать по-разному (например, платок, который может быть скатертью, накидкой, канатом).</w:t>
      </w:r>
    </w:p>
    <w:p w:rsidR="00F136A9" w:rsidRDefault="00F136A9" w:rsidP="00F136A9">
      <w:pPr>
        <w:pStyle w:val="a6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sz w:val="28"/>
          <w:szCs w:val="28"/>
        </w:rPr>
        <w:t>Необычные материалы: ткани разных текстур, природные материалы, бросовый материал.</w:t>
      </w:r>
    </w:p>
    <w:p w:rsidR="00F136A9" w:rsidRPr="00F136A9" w:rsidRDefault="00F136A9" w:rsidP="00F136A9">
      <w:pPr>
        <w:pStyle w:val="a6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F136A9">
        <w:rPr>
          <w:rFonts w:ascii="Times New Roman" w:hAnsi="Times New Roman" w:cs="Times New Roman"/>
          <w:sz w:val="28"/>
          <w:szCs w:val="28"/>
        </w:rPr>
        <w:t>Инструменты для творчества: бумага, карандаши, краски, кисти, ножницы, клей.</w:t>
      </w:r>
    </w:p>
    <w:p w:rsidR="00F136A9" w:rsidRDefault="00F136A9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13F7F" w:rsidRPr="007246E9" w:rsidRDefault="00113F7F" w:rsidP="00113F7F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b/>
          <w:sz w:val="28"/>
          <w:szCs w:val="28"/>
          <w:u w:val="single"/>
        </w:rPr>
        <w:t>Правила организации ТРИЗ-среды</w:t>
      </w:r>
      <w:r w:rsidRPr="007246E9">
        <w:rPr>
          <w:rFonts w:ascii="Times New Roman" w:hAnsi="Times New Roman" w:cs="Times New Roman"/>
          <w:sz w:val="28"/>
          <w:szCs w:val="28"/>
        </w:rPr>
        <w:t>: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▫Доступность: Все материалы должн</w:t>
      </w:r>
      <w:r>
        <w:rPr>
          <w:rFonts w:ascii="Times New Roman" w:hAnsi="Times New Roman" w:cs="Times New Roman"/>
          <w:sz w:val="28"/>
          <w:szCs w:val="28"/>
        </w:rPr>
        <w:t>ы быть легкодоступны для детей.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▫Безопасность: Предметы должны быть</w:t>
      </w:r>
      <w:r>
        <w:rPr>
          <w:rFonts w:ascii="Times New Roman" w:hAnsi="Times New Roman" w:cs="Times New Roman"/>
          <w:sz w:val="28"/>
          <w:szCs w:val="28"/>
        </w:rPr>
        <w:t xml:space="preserve"> безопасными для использования.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lastRenderedPageBreak/>
        <w:t>▫Эстетичность: Пространство должно быть привлекательным и стиму</w:t>
      </w:r>
      <w:r>
        <w:rPr>
          <w:rFonts w:ascii="Times New Roman" w:hAnsi="Times New Roman" w:cs="Times New Roman"/>
          <w:sz w:val="28"/>
          <w:szCs w:val="28"/>
        </w:rPr>
        <w:t>лировать творческую активность.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▫Вариативность: периодически меняйте материалы и задания, чт</w:t>
      </w:r>
      <w:r>
        <w:rPr>
          <w:rFonts w:ascii="Times New Roman" w:hAnsi="Times New Roman" w:cs="Times New Roman"/>
          <w:sz w:val="28"/>
          <w:szCs w:val="28"/>
        </w:rPr>
        <w:t>обы поддерживать интерес детей.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▫Свобода творчества: позволяйте детям экспериментировать и</w:t>
      </w:r>
      <w:r>
        <w:rPr>
          <w:rFonts w:ascii="Times New Roman" w:hAnsi="Times New Roman" w:cs="Times New Roman"/>
          <w:sz w:val="28"/>
          <w:szCs w:val="28"/>
        </w:rPr>
        <w:t xml:space="preserve"> придумывать свои правила игры.</w:t>
      </w:r>
    </w:p>
    <w:p w:rsidR="00113F7F" w:rsidRPr="00113F7F" w:rsidRDefault="00113F7F" w:rsidP="00113F7F">
      <w:pPr>
        <w:rPr>
          <w:rFonts w:ascii="Times New Roman" w:hAnsi="Times New Roman" w:cs="Times New Roman"/>
          <w:b/>
          <w:sz w:val="28"/>
          <w:szCs w:val="28"/>
        </w:rPr>
      </w:pPr>
      <w:r w:rsidRPr="00113F7F">
        <w:rPr>
          <w:rFonts w:ascii="Times New Roman" w:hAnsi="Times New Roman" w:cs="Times New Roman"/>
          <w:b/>
          <w:sz w:val="28"/>
          <w:szCs w:val="28"/>
        </w:rPr>
        <w:t>Роль педагога: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▪Педагог не навязывает свои решения, а помогает д</w:t>
      </w:r>
      <w:r>
        <w:rPr>
          <w:rFonts w:ascii="Times New Roman" w:hAnsi="Times New Roman" w:cs="Times New Roman"/>
          <w:sz w:val="28"/>
          <w:szCs w:val="28"/>
        </w:rPr>
        <w:t>етям находить собственные.</w:t>
      </w:r>
    </w:p>
    <w:p w:rsidR="00113F7F" w:rsidRPr="007246E9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▪Педагог стимулирует интерес дете</w:t>
      </w:r>
      <w:r>
        <w:rPr>
          <w:rFonts w:ascii="Times New Roman" w:hAnsi="Times New Roman" w:cs="Times New Roman"/>
          <w:sz w:val="28"/>
          <w:szCs w:val="28"/>
        </w:rPr>
        <w:t>й к исследованиям и творчеству.</w:t>
      </w:r>
    </w:p>
    <w:p w:rsidR="00F136A9" w:rsidRDefault="00F136A9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136A9" w:rsidRDefault="00F136A9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136A9" w:rsidRPr="00113F7F" w:rsidRDefault="00F136A9" w:rsidP="00113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7246E9" w:rsidRPr="007246E9" w:rsidRDefault="007246E9" w:rsidP="00113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Изучаем признаки </w:t>
      </w:r>
      <w:r w:rsidRPr="00113F7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99" name="Рисунок 199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🧩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6E9" w:rsidRPr="007246E9" w:rsidRDefault="007246E9" w:rsidP="007246E9">
      <w:pPr>
        <w:shd w:val="clear" w:color="auto" w:fill="FFFFFF"/>
        <w:tabs>
          <w:tab w:val="left" w:pos="16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познакомить детей с моделью «объект-имя признака-значение признака»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201" name="Рисунок 20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📌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Модель «объект-имя признака-значение признака» </w:t>
      </w:r>
      <w:proofErr w:type="gramStart"/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это</w:t>
      </w:r>
      <w:proofErr w:type="gramEnd"/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основа ТРИЗ для дошкольников. Чтобы дети познакомились с моделью, освоились с ней и смогли ее применять, нужно пройти несколько обучающих этапов.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Во-первых, нужна подготовка. Чтобы дети смогли осознать понятия имен значений признаков, нужно, чтобы они освоили тему анализаторов. Анализаторы - это органы чувств: зрение, слух, вкус, обоняние, осязание. В ТРИЗ органы чувств также называют помощниками, потому что они помогают нам получать информацию из окружающего мира.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Когда дети освоили тему анализаторов, можно начинать знакомство с моделью «объект-имя признака-значение признака». Дети изучают по отдельности каждый признак и его возможные значения.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203" name="Рисунок 203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1⃣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Шаг 1. Организация чувственного опыта детей по определенному признаку. Например, при знакомстве с признаком «рельеф» дети на протяжении определенного времени ощупывают руками разные предметы: шершавые, пушистые, ребристые, гладкие, мягкие и чуть-чуть колючие. Задача детей - понять, как определить значение признака «рельеф» у объекта и осознать, что по рельефу объекты бывают очень разные. Задача воспитателя ввести в пассивный словарь детей имя признака «рельеф».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204" name="Рисунок 204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2⃣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Шаг 2. Изучение значка (схемы) признака. Например, воспитатель показывает детям карточку со значком признака «рельеф» - волнистыми 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линиями. Воспитатель предлагает детям игру: «Попутешествуем со значком, который спрашивает у объектов, какие они по рельефу!». Задача воспитателя побуждать детей задавать вопрос от имени значка.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205" name="Рисунок 205" descr="3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3⃣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Шаг 3. Активизация умения видеть значения признака. Воспитатель во время разных занятий обращает внимание детей на схему признака и просит сделать описание </w:t>
      </w:r>
      <w:r w:rsidR="0090367C"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какого-либо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объекта по нему. Например, на прогулке воспитатель показывает детям схему признака «рельеф», просит вспомнить вопрос, который задает этот значок. Далее дети задают вопрос от имени значка объекту и отвечают на вопрос. Задача воспитателя - побуждать детей узнавать изучаемый признак на схеме и дописывать объекты через его значение.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84CAC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1665605</wp:posOffset>
            </wp:positionV>
            <wp:extent cx="5941695" cy="4195445"/>
            <wp:effectExtent l="19050" t="0" r="1905" b="0"/>
            <wp:wrapSquare wrapText="bothSides"/>
            <wp:docPr id="220" name="Рисунок 2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419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46E9"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206" name="Рисунок 206" descr="4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4⃣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46E9"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Шаг 4. Самостоятельное применение детьми схематических изображений для изучения признаков </w:t>
      </w:r>
      <w:r w:rsidR="0090367C"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какого-либо</w:t>
      </w:r>
      <w:r w:rsidR="007246E9"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объекта. Например, дети с воспитателем изучили признаки: цвет, форма и рельеф. Воспитатель дает детям карточки со схемами этих признаков и предлагает описать несколько объектов с помощью изученных признаков. Дети сами выбирают карточки со схемами признаков и описывают предложенные объекты с помощью значений этих признаков.</w:t>
      </w:r>
      <w:r w:rsidRPr="00784CAC">
        <w:t xml:space="preserve"> 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0" t="0" r="0" b="0"/>
            <wp:docPr id="207" name="Рисунок 20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❗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Одно из основных обобщений, которое делает ребенок в дошкольном возрасте, касается имен признаков. Ребенок познает признак через изменение его значений. Например: указывая какую-либо форму, воспитатель должен 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говорить: «Этот объект по форме круглый». В данном случае «форма» - имя признака, «круглый» - значение имени признака «форма». Взрослые часто пропускают имя признака в речи, предполагая, что это сам ребенок догадается, что речь идет о форме, на самом деле обобщение дети делают с трудом. Если указывать только значение имен признаков, при этом не называть само имя признака, то у ребенка существенно задерживается, а иногда не происходит формирование обобщенного понимания признаков.</w:t>
      </w:r>
    </w:p>
    <w:p w:rsidR="007246E9" w:rsidRPr="007246E9" w:rsidRDefault="007246E9" w:rsidP="007246E9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 xml:space="preserve">Модель «объект-имя признака-значение признака» помогает детям из набора сигналов, которые дают им органы чувств, формировать целостное представление об окружающих предметах. Эта модель служит первой ступенькой к формированию навыка системного мышления </w:t>
      </w:r>
    </w:p>
    <w:p w:rsidR="007246E9" w:rsidRPr="007246E9" w:rsidRDefault="007246E9" w:rsidP="007246E9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Рассмотрим модель подробнее:</w:t>
      </w:r>
    </w:p>
    <w:p w:rsidR="007246E9" w:rsidRPr="007246E9" w:rsidRDefault="007246E9" w:rsidP="007246E9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 xml:space="preserve"> Объект - это любой живой или неживой предмет. В рамках технологии ТРИЗ у объекта выделяют 17 качеств, которые можно определить с помощью органов чувств - это имена признаков.</w:t>
      </w:r>
    </w:p>
    <w:p w:rsidR="007246E9" w:rsidRPr="007246E9" w:rsidRDefault="007246E9" w:rsidP="007246E9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>Имена признаков: цвет, форма, размер, количество, структура, изменения во времени, звук, запах, температура, вес, влажность, рельеф, материал, место расположения, ориентация в пространстве, действие и вкус. У каждого из 17 имен признаков есть большое количество значений, а также свое графическое, схематическое обозначение.</w:t>
      </w:r>
    </w:p>
    <w:p w:rsidR="007246E9" w:rsidRDefault="007246E9" w:rsidP="007246E9">
      <w:pPr>
        <w:rPr>
          <w:rFonts w:ascii="Calibri" w:hAnsi="Calibri" w:cs="Times New Roman"/>
          <w:sz w:val="28"/>
          <w:szCs w:val="28"/>
        </w:rPr>
      </w:pPr>
      <w:r w:rsidRPr="007246E9">
        <w:rPr>
          <w:rFonts w:ascii="Times New Roman" w:hAnsi="Times New Roman" w:cs="Times New Roman"/>
          <w:sz w:val="28"/>
          <w:szCs w:val="28"/>
        </w:rPr>
        <w:t xml:space="preserve">Значение признака - это конкретная характеристика объекта по определенному признаку. Например, если объект - это мяч, мы можем рассмотреть имя признака - цвет, а значение признака будет красный, синий или любой другой </w:t>
      </w:r>
    </w:p>
    <w:p w:rsidR="007246E9" w:rsidRPr="007246E9" w:rsidRDefault="00784CAC" w:rsidP="00784C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784CA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246E9" w:rsidRPr="00784CA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154940" cy="154940"/>
            <wp:effectExtent l="19050" t="0" r="0" b="0"/>
            <wp:docPr id="171" name="Рисунок 171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❌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46E9" w:rsidRPr="007246E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Не да, а нет!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Развиваем нестандартное мышление с помощью ТРИЗ-игры!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Хотите научить ребёнка мыслить нестандартно, искать скрытые возможности и находить неожиданные ответы? Тогда попробуйте увлекательную </w:t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2" name="Рисунок 172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🧩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ТРИЗ-игру «Не да, а нет!»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3" name="Рисунок 173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▪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это за игра?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«Не да, а нет!» — это игра, в которой нужно отвечать на вопросы, обычно подразумевающие положительный ответ, отрицательно. Но не просто говорить «нет», а находить ситуации или условия, при которых ответ действительно будет отрицательным!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3F7F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Зачем это нужно?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4" name="Рисунок 17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✅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Развивает критическое мышление: учит сомневаться в очевидном и искать 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альтернативные варианты.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5" name="Рисунок 17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✅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Тренирует аналитические способности: заставляет рассматривать вопрос с разных сторон и учитывать различные факторы.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6" name="Рисунок 17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✅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Стимулирует креативность: помогает находить неожиданные и оригинальные ответы. </w:t>
      </w: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7" name="Рисунок 17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✅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Развивает речь и умение аргументировать свою точку зрения.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8" name="Рисунок 178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▪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играть?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Ведущий задает вопрос, который обычно подразумевает положительный ответ.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Игрок должен ответить “нет” и объяснить, почему это так.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Важно не просто отрицать, а приводить конкретные примеры или условия, при которых ответ будет отрицательным.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6E9" w:rsidRPr="007246E9" w:rsidRDefault="007246E9" w:rsidP="00724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Примеры вопросов и ответов: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79" name="Рисунок 179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«Солнце всегда встаёт на востоке?» — Нет, на Северном полюсе летом солнце не заходит вообще.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80" name="Рисунок 180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«Зимой всегда холодно?» — Нет, в Африке зимой может быть очень жарко.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81" name="Рисунок 181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«Самолёт всегда летает по воздуху?» — Нет, самолёт может ехать по земле в аэропорту.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82" name="Рисунок 182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«Вода всегда мокрая?» — Нет, вода в виде льда не мокрая.</w:t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83" name="Рисунок 183" descr="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◾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«Все ли кошки любят молоко?» — Нет, у некоторых кошек может быть непереносимость лактозы.</w:t>
      </w:r>
    </w:p>
    <w:p w:rsidR="007246E9" w:rsidRPr="007246E9" w:rsidRDefault="007246E9" w:rsidP="00724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3F7F" w:rsidRPr="00784CAC" w:rsidRDefault="007246E9" w:rsidP="007246E9">
      <w:pPr>
        <w:rPr>
          <w:rFonts w:ascii="Times New Roman" w:hAnsi="Times New Roman" w:cs="Times New Roman"/>
          <w:sz w:val="28"/>
          <w:szCs w:val="28"/>
        </w:rPr>
      </w:pP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Эта игра — отличный способ весело и с пользой провести время с ребёнком, развить его интеллект и научить применять </w:t>
      </w:r>
      <w:r w:rsidRPr="007246E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940" cy="154940"/>
            <wp:effectExtent l="19050" t="0" r="0" b="0"/>
            <wp:docPr id="184" name="Рисунок 184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🧩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46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ТРИЗ-подходы в повседневной жизни!</w:t>
      </w:r>
    </w:p>
    <w:p w:rsidR="00113F7F" w:rsidRPr="00784CAC" w:rsidRDefault="00113F7F" w:rsidP="00113F7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4CAC">
        <w:rPr>
          <w:rFonts w:ascii="Times New Roman" w:hAnsi="Times New Roman" w:cs="Times New Roman"/>
          <w:b/>
          <w:sz w:val="28"/>
          <w:szCs w:val="28"/>
          <w:u w:val="single"/>
        </w:rPr>
        <w:t>Игра «Хорошо – Плохо»</w:t>
      </w:r>
      <w:r w:rsidR="00784CA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113F7F" w:rsidRDefault="00113F7F" w:rsidP="00724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13F7F">
        <w:rPr>
          <w:rFonts w:ascii="Times New Roman" w:hAnsi="Times New Roman" w:cs="Times New Roman"/>
          <w:sz w:val="28"/>
          <w:szCs w:val="28"/>
        </w:rPr>
        <w:t xml:space="preserve">Игра затрагивает и иллюстрирует некоторые законы диалектики, также её категории, как противоречие, качество и количество, возможность и действительность; формирует основы системного мышления и логического анализа деятельности, имеет большое значение для усвоения знаний и обобщенных представлений о мире, его закономерностях, сложных видов связей и отношений. </w:t>
      </w:r>
    </w:p>
    <w:p w:rsidR="00113F7F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Для игры выбирается объект, не вызывающий у ребенка стойких </w:t>
      </w:r>
      <w:r>
        <w:rPr>
          <w:rFonts w:ascii="Times New Roman" w:hAnsi="Times New Roman" w:cs="Times New Roman"/>
          <w:sz w:val="28"/>
          <w:szCs w:val="28"/>
        </w:rPr>
        <w:t xml:space="preserve">ассоциаций, </w:t>
      </w:r>
      <w:r w:rsidRPr="00113F7F">
        <w:rPr>
          <w:rFonts w:ascii="Times New Roman" w:hAnsi="Times New Roman" w:cs="Times New Roman"/>
          <w:sz w:val="28"/>
          <w:szCs w:val="28"/>
        </w:rPr>
        <w:t xml:space="preserve">не связанный с конкретными образами, не порождающий эмоций. Ребенку предлагается проанализировать данный объект и назвать его качества, с точки зрения ребенка положительные и отрицательные. Необходимо назвать, что в рассматриваемом объекте «плохо», а что «хорошо», что удобно, а что неудобно; что нравится, а что не нравится.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113F7F">
        <w:rPr>
          <w:rFonts w:ascii="Times New Roman" w:hAnsi="Times New Roman" w:cs="Times New Roman"/>
          <w:b/>
          <w:sz w:val="28"/>
          <w:szCs w:val="28"/>
        </w:rPr>
        <w:t>Пример</w:t>
      </w:r>
      <w:r w:rsidRPr="00113F7F">
        <w:rPr>
          <w:rFonts w:ascii="Times New Roman" w:hAnsi="Times New Roman" w:cs="Times New Roman"/>
          <w:sz w:val="28"/>
          <w:szCs w:val="28"/>
        </w:rPr>
        <w:t>: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 КАРАНДАШ - нравится, что карандаш красный, не нравится, что тонкий;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 - хорошо, что длинный, плохо, что острый, можно уколоться;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 - удобно держать в руке, неудобно носить в кармане – ломается; Рассмотрению может быть подвергнуто и одно конкретное свойство: 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>- хорошо, что длинный – может служить указкой, но не входит в пенал;</w:t>
      </w:r>
    </w:p>
    <w:p w:rsidR="00784CAC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 - деревянный – легко точится, но может легко сломаться; </w:t>
      </w:r>
    </w:p>
    <w:p w:rsidR="007246E9" w:rsidRPr="00113F7F" w:rsidRDefault="00113F7F" w:rsidP="00113F7F">
      <w:pPr>
        <w:rPr>
          <w:rFonts w:ascii="Times New Roman" w:hAnsi="Times New Roman" w:cs="Times New Roman"/>
          <w:sz w:val="28"/>
          <w:szCs w:val="28"/>
        </w:rPr>
      </w:pPr>
      <w:r w:rsidRPr="00113F7F">
        <w:rPr>
          <w:rFonts w:ascii="Times New Roman" w:hAnsi="Times New Roman" w:cs="Times New Roman"/>
          <w:sz w:val="28"/>
          <w:szCs w:val="28"/>
        </w:rPr>
        <w:t xml:space="preserve">- красный – можно нарисовать солнце, но нельзя траву. </w:t>
      </w:r>
    </w:p>
    <w:p w:rsidR="00EB2FE8" w:rsidRPr="007246E9" w:rsidRDefault="00EB2FE8" w:rsidP="007246E9">
      <w:pPr>
        <w:rPr>
          <w:rFonts w:ascii="Times New Roman" w:hAnsi="Times New Roman" w:cs="Times New Roman"/>
          <w:sz w:val="28"/>
          <w:szCs w:val="28"/>
        </w:rPr>
      </w:pPr>
    </w:p>
    <w:sectPr w:rsidR="00EB2FE8" w:rsidRPr="007246E9" w:rsidSect="00784CAC">
      <w:pgSz w:w="11906" w:h="16838"/>
      <w:pgMar w:top="1134" w:right="850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20A58"/>
    <w:multiLevelType w:val="hybridMultilevel"/>
    <w:tmpl w:val="20F4A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C36C6"/>
    <w:multiLevelType w:val="hybridMultilevel"/>
    <w:tmpl w:val="0B24C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A66CD"/>
    <w:multiLevelType w:val="hybridMultilevel"/>
    <w:tmpl w:val="60E80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6E9"/>
    <w:rsid w:val="00113F7F"/>
    <w:rsid w:val="00281F8B"/>
    <w:rsid w:val="00583736"/>
    <w:rsid w:val="007246E9"/>
    <w:rsid w:val="00784CAC"/>
    <w:rsid w:val="0090367C"/>
    <w:rsid w:val="00EB2FE8"/>
    <w:rsid w:val="00F1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4C46A-5960-402E-92C2-5EA2BE68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6E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246E9"/>
    <w:rPr>
      <w:b/>
      <w:bCs/>
    </w:rPr>
  </w:style>
  <w:style w:type="paragraph" w:styleId="a6">
    <w:name w:val="List Paragraph"/>
    <w:basedOn w:val="a"/>
    <w:uiPriority w:val="34"/>
    <w:qFormat/>
    <w:rsid w:val="00F13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7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77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62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3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5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55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838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7262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6628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491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352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984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7668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968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2458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71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3660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352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90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107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1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8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55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0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FD069-F22F-4965-B745-EC35F058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locadmin</cp:lastModifiedBy>
  <cp:revision>3</cp:revision>
  <dcterms:created xsi:type="dcterms:W3CDTF">2025-06-09T13:48:00Z</dcterms:created>
  <dcterms:modified xsi:type="dcterms:W3CDTF">2025-06-17T10:22:00Z</dcterms:modified>
</cp:coreProperties>
</file>