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112FFB" w14:textId="4AE077D9" w:rsidR="00BC6940" w:rsidRPr="00BC6940" w:rsidRDefault="00BC6940" w:rsidP="006D11E2">
      <w:pPr>
        <w:jc w:val="center"/>
        <w:rPr>
          <w:rFonts w:ascii="Times New Roman" w:hAnsi="Times New Roman" w:cs="Times New Roman"/>
          <w:sz w:val="28"/>
          <w:szCs w:val="24"/>
        </w:rPr>
      </w:pPr>
      <w:bookmarkStart w:id="0" w:name="_GoBack"/>
      <w:r w:rsidRPr="00BC6940">
        <w:rPr>
          <w:rFonts w:ascii="Times New Roman" w:hAnsi="Times New Roman" w:cs="Times New Roman"/>
          <w:b/>
          <w:bCs/>
          <w:sz w:val="28"/>
          <w:szCs w:val="24"/>
        </w:rPr>
        <w:t>Эмоциональный практикум для педагогов</w:t>
      </w:r>
    </w:p>
    <w:bookmarkEnd w:id="0"/>
    <w:p w14:paraId="6E6A872C" w14:textId="77777777" w:rsidR="00BC6940" w:rsidRPr="00BC6940" w:rsidRDefault="00BC6940" w:rsidP="006D11E2">
      <w:pPr>
        <w:jc w:val="both"/>
        <w:rPr>
          <w:rFonts w:ascii="Times New Roman" w:hAnsi="Times New Roman" w:cs="Times New Roman"/>
          <w:sz w:val="28"/>
          <w:szCs w:val="24"/>
        </w:rPr>
      </w:pPr>
      <w:r w:rsidRPr="00BC6940">
        <w:rPr>
          <w:rFonts w:ascii="Times New Roman" w:hAnsi="Times New Roman" w:cs="Times New Roman"/>
          <w:b/>
          <w:bCs/>
          <w:sz w:val="28"/>
          <w:szCs w:val="24"/>
        </w:rPr>
        <w:t>Актуальность</w:t>
      </w:r>
      <w:r w:rsidRPr="00BC6940">
        <w:rPr>
          <w:rFonts w:ascii="Times New Roman" w:hAnsi="Times New Roman" w:cs="Times New Roman"/>
          <w:sz w:val="28"/>
          <w:szCs w:val="24"/>
        </w:rPr>
        <w:br/>
        <w:t>Профессия воспитателя — одна из самых эмоционально затратных. Постоянный контакт с детьми, родителями, коллегами, высокая ответственность и ненормированные нагрузки приводят к накоплению напряжения. Без навыков управления своим состоянием даже опытный педагог рискует столкнуться с выгоранием. Именно поэтому тема эмоциональной компетентности сегодня выносится в практическую плоскость.</w:t>
      </w:r>
    </w:p>
    <w:p w14:paraId="2C82ABFE" w14:textId="77777777" w:rsidR="006D11E2" w:rsidRDefault="00BC6940" w:rsidP="006D11E2">
      <w:pPr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BC6940">
        <w:rPr>
          <w:rFonts w:ascii="Times New Roman" w:hAnsi="Times New Roman" w:cs="Times New Roman"/>
          <w:b/>
          <w:bCs/>
          <w:sz w:val="28"/>
          <w:szCs w:val="24"/>
        </w:rPr>
        <w:t>Цель встречи</w:t>
      </w:r>
    </w:p>
    <w:p w14:paraId="07D09EC5" w14:textId="752F23F0" w:rsidR="00BC6940" w:rsidRPr="00BC6940" w:rsidRDefault="00BC6940" w:rsidP="006D11E2">
      <w:pPr>
        <w:jc w:val="both"/>
        <w:rPr>
          <w:rFonts w:ascii="Times New Roman" w:hAnsi="Times New Roman" w:cs="Times New Roman"/>
          <w:sz w:val="28"/>
          <w:szCs w:val="24"/>
        </w:rPr>
      </w:pPr>
      <w:r w:rsidRPr="00BC6940">
        <w:rPr>
          <w:rFonts w:ascii="Times New Roman" w:hAnsi="Times New Roman" w:cs="Times New Roman"/>
          <w:sz w:val="28"/>
          <w:szCs w:val="24"/>
        </w:rPr>
        <w:t>Познакомить педагогов с игровыми методами самодиагностики и регуляции эмоционального состояния, которые можно использовать как для себя, так и в работе с детьми.</w:t>
      </w:r>
    </w:p>
    <w:p w14:paraId="6967A1BD" w14:textId="77777777" w:rsidR="00BC6940" w:rsidRPr="00BC6940" w:rsidRDefault="00BC6940" w:rsidP="006D11E2">
      <w:pPr>
        <w:jc w:val="both"/>
        <w:rPr>
          <w:rFonts w:ascii="Times New Roman" w:hAnsi="Times New Roman" w:cs="Times New Roman"/>
          <w:sz w:val="28"/>
          <w:szCs w:val="24"/>
        </w:rPr>
      </w:pPr>
      <w:r w:rsidRPr="00BC6940">
        <w:rPr>
          <w:rFonts w:ascii="Times New Roman" w:hAnsi="Times New Roman" w:cs="Times New Roman"/>
          <w:b/>
          <w:bCs/>
          <w:sz w:val="28"/>
          <w:szCs w:val="24"/>
        </w:rPr>
        <w:t>Программа</w:t>
      </w:r>
      <w:r w:rsidRPr="00BC6940">
        <w:rPr>
          <w:rFonts w:ascii="Times New Roman" w:hAnsi="Times New Roman" w:cs="Times New Roman"/>
          <w:sz w:val="28"/>
          <w:szCs w:val="24"/>
        </w:rPr>
        <w:br/>
        <w:t>В первой части участники проводят экспресс-самодиагностику: цветовой тест, смайлы, МАК-карточки. Это помогает быстро определить текущий эмоциональный фон и увидеть скрытые зоны напряжения.</w:t>
      </w:r>
    </w:p>
    <w:p w14:paraId="47B4B603" w14:textId="77777777" w:rsidR="00BC6940" w:rsidRPr="00BC6940" w:rsidRDefault="00BC6940" w:rsidP="006D11E2">
      <w:pPr>
        <w:jc w:val="both"/>
        <w:rPr>
          <w:rFonts w:ascii="Times New Roman" w:hAnsi="Times New Roman" w:cs="Times New Roman"/>
          <w:sz w:val="28"/>
          <w:szCs w:val="24"/>
        </w:rPr>
      </w:pPr>
      <w:r w:rsidRPr="00BC6940">
        <w:rPr>
          <w:rFonts w:ascii="Times New Roman" w:hAnsi="Times New Roman" w:cs="Times New Roman"/>
          <w:sz w:val="28"/>
          <w:szCs w:val="24"/>
        </w:rPr>
        <w:t>Вторая часть — практические игры.</w:t>
      </w:r>
    </w:p>
    <w:p w14:paraId="7AB76F92" w14:textId="77111E2C" w:rsidR="00BC6940" w:rsidRPr="00BC6940" w:rsidRDefault="00BC6940" w:rsidP="006D11E2">
      <w:pPr>
        <w:jc w:val="both"/>
        <w:rPr>
          <w:rFonts w:ascii="Times New Roman" w:hAnsi="Times New Roman" w:cs="Times New Roman"/>
          <w:sz w:val="28"/>
          <w:szCs w:val="24"/>
        </w:rPr>
      </w:pPr>
      <w:r w:rsidRPr="00BC6940">
        <w:rPr>
          <w:rFonts w:ascii="Times New Roman" w:hAnsi="Times New Roman" w:cs="Times New Roman"/>
          <w:b/>
          <w:bCs/>
          <w:sz w:val="28"/>
          <w:szCs w:val="24"/>
        </w:rPr>
        <w:t>«Музыкальный мяч»</w:t>
      </w:r>
      <w:r w:rsidRPr="00BC6940">
        <w:rPr>
          <w:rFonts w:ascii="Times New Roman" w:hAnsi="Times New Roman" w:cs="Times New Roman"/>
          <w:sz w:val="28"/>
          <w:szCs w:val="24"/>
        </w:rPr>
        <w:t xml:space="preserve"> — педагоги передают по кругу мяч под музыку. Тот, у кого оказывается мяч в момент остановки, тянет из мешка </w:t>
      </w:r>
      <w:r>
        <w:rPr>
          <w:rFonts w:ascii="Times New Roman" w:hAnsi="Times New Roman" w:cs="Times New Roman"/>
          <w:sz w:val="28"/>
          <w:szCs w:val="24"/>
        </w:rPr>
        <w:t xml:space="preserve">мячик с эмоцией </w:t>
      </w:r>
      <w:r w:rsidRPr="00BC6940">
        <w:rPr>
          <w:rFonts w:ascii="Times New Roman" w:hAnsi="Times New Roman" w:cs="Times New Roman"/>
          <w:sz w:val="28"/>
          <w:szCs w:val="24"/>
        </w:rPr>
        <w:t>и демонстрирует её с помощью мимики, жестов и интонации. Упражнение направлено на развитие эмпатии, снятие телесных зажимов и более тонкое распознавание невербальных сигналов.</w:t>
      </w:r>
    </w:p>
    <w:p w14:paraId="6A40361D" w14:textId="46280F5B" w:rsidR="00BC6940" w:rsidRPr="00BC6940" w:rsidRDefault="00BC6940" w:rsidP="006D11E2">
      <w:pPr>
        <w:jc w:val="both"/>
        <w:rPr>
          <w:rFonts w:ascii="Times New Roman" w:hAnsi="Times New Roman" w:cs="Times New Roman"/>
          <w:sz w:val="28"/>
          <w:szCs w:val="24"/>
        </w:rPr>
      </w:pPr>
      <w:r w:rsidRPr="00BC6940">
        <w:rPr>
          <w:rFonts w:ascii="Times New Roman" w:hAnsi="Times New Roman" w:cs="Times New Roman"/>
          <w:b/>
          <w:bCs/>
          <w:sz w:val="28"/>
          <w:szCs w:val="24"/>
        </w:rPr>
        <w:t>«Корзинка решений»</w:t>
      </w:r>
      <w:r w:rsidRPr="00BC6940">
        <w:rPr>
          <w:rFonts w:ascii="Times New Roman" w:hAnsi="Times New Roman" w:cs="Times New Roman"/>
          <w:sz w:val="28"/>
          <w:szCs w:val="24"/>
        </w:rPr>
        <w:t> — группа разбирает пять проблемных ситуаций, с которыми воспитатель сталкивается ежедневно: ребёнок не слушается, родитель выражает недовольство, коллега перекладывает ответственность</w:t>
      </w:r>
      <w:r>
        <w:rPr>
          <w:rFonts w:ascii="Times New Roman" w:hAnsi="Times New Roman" w:cs="Times New Roman"/>
          <w:sz w:val="28"/>
          <w:szCs w:val="24"/>
        </w:rPr>
        <w:t xml:space="preserve"> и пр.</w:t>
      </w:r>
      <w:r w:rsidRPr="00BC6940">
        <w:rPr>
          <w:rFonts w:ascii="Times New Roman" w:hAnsi="Times New Roman" w:cs="Times New Roman"/>
          <w:sz w:val="28"/>
          <w:szCs w:val="24"/>
        </w:rPr>
        <w:t xml:space="preserve"> Участники ищут алгоритмы действий, которые эффективны в реальной практике, а не в методических рекомендациях.</w:t>
      </w:r>
    </w:p>
    <w:p w14:paraId="3C68DCF6" w14:textId="3A9AC94A" w:rsidR="00BC6940" w:rsidRPr="00BC6940" w:rsidRDefault="00BC6940" w:rsidP="006D11E2">
      <w:pPr>
        <w:jc w:val="both"/>
        <w:rPr>
          <w:rFonts w:ascii="Times New Roman" w:hAnsi="Times New Roman" w:cs="Times New Roman"/>
          <w:sz w:val="28"/>
          <w:szCs w:val="24"/>
        </w:rPr>
      </w:pPr>
      <w:r w:rsidRPr="00BC6940">
        <w:rPr>
          <w:rFonts w:ascii="Times New Roman" w:hAnsi="Times New Roman" w:cs="Times New Roman"/>
          <w:b/>
          <w:bCs/>
          <w:sz w:val="28"/>
          <w:szCs w:val="24"/>
        </w:rPr>
        <w:t>Результат</w:t>
      </w:r>
      <w:r w:rsidRPr="00BC6940">
        <w:rPr>
          <w:rFonts w:ascii="Times New Roman" w:hAnsi="Times New Roman" w:cs="Times New Roman"/>
          <w:sz w:val="28"/>
          <w:szCs w:val="24"/>
        </w:rPr>
        <w:br/>
        <w:t>Каждый участник получит готовый набор приёмов, которые можно внедрить в работу уже завтра. Встреча построена как живой диалог — без оценок, с возможностью пробовать, ошибаться и находить свои варианты.</w:t>
      </w:r>
    </w:p>
    <w:p w14:paraId="2FC9867D" w14:textId="77777777" w:rsidR="00173263" w:rsidRPr="00BC6940" w:rsidRDefault="00173263" w:rsidP="006D11E2">
      <w:pPr>
        <w:jc w:val="both"/>
        <w:rPr>
          <w:rFonts w:ascii="Times New Roman" w:hAnsi="Times New Roman" w:cs="Times New Roman"/>
          <w:sz w:val="28"/>
          <w:szCs w:val="24"/>
        </w:rPr>
      </w:pPr>
    </w:p>
    <w:sectPr w:rsidR="00173263" w:rsidRPr="00BC6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C67"/>
    <w:rsid w:val="00173263"/>
    <w:rsid w:val="002B5D0F"/>
    <w:rsid w:val="00365AF5"/>
    <w:rsid w:val="00386C67"/>
    <w:rsid w:val="006D11E2"/>
    <w:rsid w:val="007B2130"/>
    <w:rsid w:val="00A36A80"/>
    <w:rsid w:val="00BC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915B4"/>
  <w15:chartTrackingRefBased/>
  <w15:docId w15:val="{32CFF16A-40AC-46F8-8D78-54A08EC2C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lang w:val="ru-RU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cs="Kokila"/>
    </w:rPr>
  </w:style>
  <w:style w:type="paragraph" w:styleId="1">
    <w:name w:val="heading 1"/>
    <w:basedOn w:val="a"/>
    <w:next w:val="a"/>
    <w:link w:val="10"/>
    <w:uiPriority w:val="9"/>
    <w:qFormat/>
    <w:rsid w:val="00386C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6C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6C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6C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6C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6C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6C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6C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6C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6C67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386C67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rsid w:val="00386C67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40">
    <w:name w:val="Заголовок 4 Знак"/>
    <w:basedOn w:val="a0"/>
    <w:link w:val="4"/>
    <w:uiPriority w:val="9"/>
    <w:semiHidden/>
    <w:rsid w:val="00386C6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6C6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6C6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6C6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6C6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6C6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6C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a4">
    <w:name w:val="Заголовок Знак"/>
    <w:basedOn w:val="a0"/>
    <w:link w:val="a3"/>
    <w:uiPriority w:val="10"/>
    <w:rsid w:val="00386C67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386C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a6">
    <w:name w:val="Подзаголовок Знак"/>
    <w:basedOn w:val="a0"/>
    <w:link w:val="a5"/>
    <w:uiPriority w:val="11"/>
    <w:rsid w:val="00386C67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21">
    <w:name w:val="Quote"/>
    <w:basedOn w:val="a"/>
    <w:next w:val="a"/>
    <w:link w:val="22"/>
    <w:uiPriority w:val="29"/>
    <w:qFormat/>
    <w:rsid w:val="00386C67"/>
    <w:pPr>
      <w:spacing w:before="160"/>
      <w:jc w:val="center"/>
    </w:pPr>
    <w:rPr>
      <w:rFonts w:cs="Mangal"/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86C67"/>
    <w:rPr>
      <w:rFonts w:cs="Mangal"/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86C67"/>
    <w:pPr>
      <w:ind w:left="720"/>
      <w:contextualSpacing/>
    </w:pPr>
    <w:rPr>
      <w:rFonts w:cs="Mangal"/>
    </w:rPr>
  </w:style>
  <w:style w:type="character" w:styleId="a8">
    <w:name w:val="Intense Emphasis"/>
    <w:basedOn w:val="a0"/>
    <w:uiPriority w:val="21"/>
    <w:qFormat/>
    <w:rsid w:val="00386C6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86C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Mangal"/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86C67"/>
    <w:rPr>
      <w:rFonts w:cs="Mangal"/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86C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Семибратова</dc:creator>
  <cp:keywords/>
  <dc:description/>
  <cp:lastModifiedBy>locadmin</cp:lastModifiedBy>
  <cp:revision>2</cp:revision>
  <dcterms:created xsi:type="dcterms:W3CDTF">2026-08-10T13:36:00Z</dcterms:created>
  <dcterms:modified xsi:type="dcterms:W3CDTF">2026-08-10T13:36:00Z</dcterms:modified>
</cp:coreProperties>
</file>